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2D6D" w:rsidRPr="009A5457" w:rsidRDefault="00153CFA" w:rsidP="00CD4B82">
      <w:pPr>
        <w:jc w:val="center"/>
        <w:rPr>
          <w:b/>
          <w:sz w:val="24"/>
          <w:szCs w:val="24"/>
        </w:rPr>
      </w:pPr>
      <w:r w:rsidRPr="009A5457">
        <w:rPr>
          <w:b/>
          <w:sz w:val="24"/>
          <w:szCs w:val="24"/>
        </w:rPr>
        <w:t>KATALOG INFORMACIJ JAVNEGA ZNAČAJA</w:t>
      </w:r>
    </w:p>
    <w:p w:rsidR="00153CFA" w:rsidRPr="009A5457" w:rsidRDefault="00153CFA" w:rsidP="00153CFA">
      <w:pPr>
        <w:pStyle w:val="Odstavekseznama"/>
        <w:numPr>
          <w:ilvl w:val="0"/>
          <w:numId w:val="1"/>
        </w:numPr>
        <w:rPr>
          <w:b/>
        </w:rPr>
      </w:pPr>
      <w:r w:rsidRPr="009A5457">
        <w:rPr>
          <w:b/>
        </w:rPr>
        <w:t>Osnovni podatki o katalogu</w:t>
      </w:r>
    </w:p>
    <w:p w:rsidR="00153CFA" w:rsidRPr="009A5457" w:rsidRDefault="00153CFA" w:rsidP="00153CFA">
      <w:pPr>
        <w:pStyle w:val="Odstavekseznama"/>
        <w:numPr>
          <w:ilvl w:val="1"/>
          <w:numId w:val="1"/>
        </w:numPr>
        <w:rPr>
          <w:b/>
        </w:rPr>
      </w:pPr>
      <w:r w:rsidRPr="009A5457">
        <w:rPr>
          <w:b/>
        </w:rPr>
        <w:t xml:space="preserve">Naziv organizacije: </w:t>
      </w:r>
    </w:p>
    <w:p w:rsidR="009A5457" w:rsidRDefault="009A5457" w:rsidP="009A5457">
      <w:pPr>
        <w:pStyle w:val="Odstavekseznama"/>
        <w:spacing w:after="0" w:line="240" w:lineRule="auto"/>
        <w:ind w:left="1440"/>
      </w:pPr>
      <w:r>
        <w:t>Študentska organizacija Univerze v Ljubljani (ŠOU v Ljubljani)</w:t>
      </w:r>
    </w:p>
    <w:p w:rsidR="009A5457" w:rsidRDefault="009A5457" w:rsidP="009A5457">
      <w:pPr>
        <w:pStyle w:val="Odstavekseznama"/>
        <w:spacing w:after="0" w:line="240" w:lineRule="auto"/>
        <w:ind w:left="1440"/>
      </w:pPr>
      <w:r>
        <w:t>Pivovarniška 6</w:t>
      </w:r>
    </w:p>
    <w:p w:rsidR="009A5457" w:rsidRDefault="009A5457" w:rsidP="009A5457">
      <w:pPr>
        <w:pStyle w:val="Odstavekseznama"/>
        <w:spacing w:after="0" w:line="240" w:lineRule="auto"/>
        <w:ind w:left="1440"/>
      </w:pPr>
      <w:r>
        <w:t>1000 Ljubljana</w:t>
      </w:r>
    </w:p>
    <w:p w:rsidR="009A5457" w:rsidRDefault="009A5457" w:rsidP="009A5457">
      <w:pPr>
        <w:pStyle w:val="Odstavekseznama"/>
        <w:spacing w:after="0" w:line="240" w:lineRule="auto"/>
        <w:ind w:left="1440"/>
      </w:pPr>
      <w:r>
        <w:t>Slovenija</w:t>
      </w:r>
    </w:p>
    <w:p w:rsidR="009A5457" w:rsidRDefault="009A5457" w:rsidP="009A5457">
      <w:pPr>
        <w:pStyle w:val="Odstavekseznama"/>
        <w:spacing w:after="0" w:line="240" w:lineRule="auto"/>
        <w:ind w:left="1440"/>
      </w:pPr>
      <w:r>
        <w:t>Matična številka: 5133734</w:t>
      </w:r>
    </w:p>
    <w:p w:rsidR="009A5457" w:rsidRDefault="009A5457" w:rsidP="009A5457">
      <w:pPr>
        <w:pStyle w:val="Odstavekseznama"/>
        <w:spacing w:after="0" w:line="240" w:lineRule="auto"/>
        <w:ind w:left="1440"/>
      </w:pPr>
      <w:r>
        <w:t>Davčna številka: 55049745</w:t>
      </w:r>
    </w:p>
    <w:p w:rsidR="009A5457" w:rsidRDefault="009A5457" w:rsidP="009A5457">
      <w:pPr>
        <w:pStyle w:val="Odstavekseznama"/>
        <w:spacing w:after="0" w:line="240" w:lineRule="auto"/>
        <w:ind w:left="1440"/>
      </w:pPr>
    </w:p>
    <w:p w:rsidR="00153CFA" w:rsidRPr="009A5457" w:rsidRDefault="00153CFA" w:rsidP="00153CFA">
      <w:pPr>
        <w:pStyle w:val="Odstavekseznama"/>
        <w:numPr>
          <w:ilvl w:val="1"/>
          <w:numId w:val="1"/>
        </w:numPr>
        <w:rPr>
          <w:b/>
        </w:rPr>
      </w:pPr>
      <w:r w:rsidRPr="009A5457">
        <w:rPr>
          <w:b/>
        </w:rPr>
        <w:t xml:space="preserve">Odgovorna uradna oseba: </w:t>
      </w:r>
    </w:p>
    <w:p w:rsidR="009A5457" w:rsidRDefault="009A5457" w:rsidP="009A5457">
      <w:pPr>
        <w:pStyle w:val="Odstavekseznama"/>
        <w:ind w:left="1440"/>
      </w:pPr>
      <w:r>
        <w:t>Andrej Klasinc, direktor</w:t>
      </w:r>
    </w:p>
    <w:p w:rsidR="00153CFA" w:rsidRPr="009A5457" w:rsidRDefault="00153CFA" w:rsidP="00153CFA">
      <w:pPr>
        <w:pStyle w:val="Odstavekseznama"/>
        <w:numPr>
          <w:ilvl w:val="1"/>
          <w:numId w:val="1"/>
        </w:numPr>
        <w:rPr>
          <w:b/>
        </w:rPr>
      </w:pPr>
      <w:r w:rsidRPr="009A5457">
        <w:rPr>
          <w:b/>
        </w:rPr>
        <w:t xml:space="preserve">Datum prve objave kataloga: </w:t>
      </w:r>
    </w:p>
    <w:p w:rsidR="009A5457" w:rsidRDefault="009A5457" w:rsidP="009A5457">
      <w:pPr>
        <w:pStyle w:val="Odstavekseznama"/>
        <w:ind w:left="1440"/>
      </w:pPr>
      <w:r>
        <w:t>14.4.2022</w:t>
      </w:r>
    </w:p>
    <w:p w:rsidR="00153CFA" w:rsidRPr="009A5457" w:rsidRDefault="00153CFA" w:rsidP="00153CFA">
      <w:pPr>
        <w:pStyle w:val="Odstavekseznama"/>
        <w:numPr>
          <w:ilvl w:val="1"/>
          <w:numId w:val="1"/>
        </w:numPr>
        <w:rPr>
          <w:b/>
        </w:rPr>
      </w:pPr>
      <w:r w:rsidRPr="009A5457">
        <w:rPr>
          <w:b/>
        </w:rPr>
        <w:t xml:space="preserve">Datum zadnje spremembe: </w:t>
      </w:r>
    </w:p>
    <w:p w:rsidR="009A5457" w:rsidRDefault="009A5457" w:rsidP="009A5457">
      <w:pPr>
        <w:pStyle w:val="Odstavekseznama"/>
        <w:ind w:left="1440"/>
      </w:pPr>
      <w:r>
        <w:t>14.4.2022</w:t>
      </w:r>
    </w:p>
    <w:p w:rsidR="00153CFA" w:rsidRDefault="00153CFA" w:rsidP="00153CFA">
      <w:pPr>
        <w:pStyle w:val="Odstavekseznama"/>
        <w:numPr>
          <w:ilvl w:val="1"/>
          <w:numId w:val="1"/>
        </w:numPr>
        <w:rPr>
          <w:b/>
        </w:rPr>
      </w:pPr>
      <w:r w:rsidRPr="009A5457">
        <w:rPr>
          <w:b/>
        </w:rPr>
        <w:t xml:space="preserve">Katalog dostopen na spletnem naslovu: </w:t>
      </w:r>
      <w:r w:rsidR="009A5457" w:rsidRPr="009A5457">
        <w:rPr>
          <w:b/>
        </w:rPr>
        <w:t>_______________________</w:t>
      </w:r>
    </w:p>
    <w:p w:rsidR="009A5457" w:rsidRPr="009A5457" w:rsidRDefault="009A5457" w:rsidP="009A5457">
      <w:pPr>
        <w:pStyle w:val="Odstavekseznama"/>
        <w:ind w:left="1440"/>
        <w:rPr>
          <w:b/>
        </w:rPr>
      </w:pPr>
    </w:p>
    <w:p w:rsidR="00153CFA" w:rsidRPr="009A5457" w:rsidRDefault="00153CFA" w:rsidP="00153CFA">
      <w:pPr>
        <w:pStyle w:val="Odstavekseznama"/>
        <w:numPr>
          <w:ilvl w:val="0"/>
          <w:numId w:val="1"/>
        </w:numPr>
        <w:rPr>
          <w:b/>
        </w:rPr>
      </w:pPr>
      <w:r w:rsidRPr="009A5457">
        <w:rPr>
          <w:b/>
        </w:rPr>
        <w:t xml:space="preserve">Splošni podatki o organizaciji in informacijah javnega značaja s katerimi razpolaga: </w:t>
      </w:r>
    </w:p>
    <w:p w:rsidR="00153CFA" w:rsidRPr="009A5457" w:rsidRDefault="00153CFA" w:rsidP="00153CFA">
      <w:pPr>
        <w:pStyle w:val="Odstavekseznama"/>
        <w:numPr>
          <w:ilvl w:val="1"/>
          <w:numId w:val="1"/>
        </w:numPr>
        <w:rPr>
          <w:b/>
        </w:rPr>
      </w:pPr>
      <w:r w:rsidRPr="005805B2">
        <w:rPr>
          <w:rFonts w:ascii="Cambria" w:eastAsia="Times New Roman" w:hAnsi="Cambria" w:cs="Times New Roman"/>
          <w:b/>
          <w:color w:val="333333"/>
          <w:sz w:val="21"/>
          <w:szCs w:val="21"/>
          <w:lang w:eastAsia="sl-SI"/>
        </w:rPr>
        <w:t xml:space="preserve">Organigram </w:t>
      </w:r>
      <w:r w:rsidRPr="009A5457">
        <w:rPr>
          <w:rFonts w:ascii="Cambria" w:eastAsia="Times New Roman" w:hAnsi="Cambria" w:cs="Times New Roman"/>
          <w:b/>
          <w:color w:val="333333"/>
          <w:sz w:val="21"/>
          <w:szCs w:val="21"/>
          <w:lang w:eastAsia="sl-SI"/>
        </w:rPr>
        <w:t>in podatki o organizaciji organizacije</w:t>
      </w:r>
    </w:p>
    <w:p w:rsidR="00153CFA" w:rsidRPr="009A5457" w:rsidRDefault="00153CFA" w:rsidP="009A5457">
      <w:pPr>
        <w:pStyle w:val="Odstavekseznama"/>
        <w:numPr>
          <w:ilvl w:val="2"/>
          <w:numId w:val="1"/>
        </w:numPr>
        <w:rPr>
          <w:b/>
        </w:rPr>
      </w:pPr>
      <w:r w:rsidRPr="005805B2">
        <w:rPr>
          <w:rFonts w:ascii="Cambria" w:eastAsia="Times New Roman" w:hAnsi="Cambria" w:cs="Times New Roman"/>
          <w:b/>
          <w:color w:val="333333"/>
          <w:sz w:val="21"/>
          <w:szCs w:val="21"/>
          <w:lang w:eastAsia="sl-SI"/>
        </w:rPr>
        <w:t>Kratek</w:t>
      </w:r>
      <w:r w:rsidRPr="009A5457">
        <w:rPr>
          <w:rFonts w:ascii="Cambria" w:eastAsia="Times New Roman" w:hAnsi="Cambria" w:cs="Times New Roman"/>
          <w:b/>
          <w:color w:val="333333"/>
          <w:sz w:val="21"/>
          <w:szCs w:val="21"/>
          <w:lang w:eastAsia="sl-SI"/>
        </w:rPr>
        <w:t xml:space="preserve"> opis delovnega področja organizacije</w:t>
      </w:r>
    </w:p>
    <w:p w:rsidR="009A5457" w:rsidRDefault="009A5457" w:rsidP="009A5457">
      <w:pPr>
        <w:pStyle w:val="Odstavekseznama"/>
        <w:ind w:left="2160"/>
        <w:jc w:val="both"/>
      </w:pPr>
      <w:r w:rsidRPr="00CC11F5">
        <w:rPr>
          <w:b/>
          <w:bCs/>
        </w:rPr>
        <w:t>Študentska organizacija Univerze v Ljubljani (ŠOU v Ljubljani)</w:t>
      </w:r>
      <w:r w:rsidRPr="00CC11F5">
        <w:t xml:space="preserve"> je demokratično organizirana skupnost, ki zastopa interese in pravice študentov Univerze v Ljubljani in samostojnih visokošolskih zavodov, članov ŠOU v Ljubljani. Zavzema se za kakovosten študij, z organizacijo številnih športnih, kulturnih, izobraževalnih ter zabavnih dogodkov pa skrbi za raznovrstnost in kakovost </w:t>
      </w:r>
      <w:proofErr w:type="spellStart"/>
      <w:r w:rsidRPr="00CC11F5">
        <w:t>obštudijskega</w:t>
      </w:r>
      <w:proofErr w:type="spellEnd"/>
      <w:r w:rsidRPr="00CC11F5">
        <w:t xml:space="preserve"> življenja. ŠOU v Ljubljani je zastopa interese in pravice študentov ter se zavzema za njihovo uresničevanje, predvsem na področju izboljševanja študijskih razmer in socialnih razmer študentov, ki študirajo na članicah ŠOU v Ljubljani. Namen ŠOU v Ljubljani je na demokratičen način strukturirati stališča do različnih družbenih in študentskih vprašanj ter voditi študentsko politiko na področjih, ki so pomembna za študentsko javnost. </w:t>
      </w:r>
    </w:p>
    <w:p w:rsidR="00CC11F5" w:rsidRPr="00153CFA" w:rsidRDefault="00CC11F5" w:rsidP="009A5457">
      <w:pPr>
        <w:pStyle w:val="Odstavekseznama"/>
        <w:ind w:left="2160"/>
        <w:jc w:val="both"/>
      </w:pPr>
    </w:p>
    <w:p w:rsidR="00153CFA" w:rsidRPr="00607BB9" w:rsidRDefault="00153CFA" w:rsidP="009A5457">
      <w:pPr>
        <w:pStyle w:val="Odstavekseznama"/>
        <w:numPr>
          <w:ilvl w:val="2"/>
          <w:numId w:val="1"/>
        </w:numPr>
        <w:rPr>
          <w:b/>
        </w:rPr>
      </w:pPr>
      <w:r w:rsidRPr="005805B2">
        <w:rPr>
          <w:rFonts w:ascii="Cambria" w:eastAsia="Times New Roman" w:hAnsi="Cambria" w:cs="Times New Roman"/>
          <w:b/>
          <w:color w:val="333333"/>
          <w:sz w:val="21"/>
          <w:szCs w:val="21"/>
          <w:lang w:eastAsia="sl-SI"/>
        </w:rPr>
        <w:t>Seznam vseh notranjih organizacijskih enot</w:t>
      </w:r>
    </w:p>
    <w:p w:rsidR="00607BB9" w:rsidRPr="009A5457" w:rsidRDefault="00607BB9" w:rsidP="00607BB9">
      <w:pPr>
        <w:pStyle w:val="Odstavekseznama"/>
        <w:ind w:left="2160"/>
        <w:rPr>
          <w:b/>
        </w:rPr>
      </w:pPr>
    </w:p>
    <w:p w:rsidR="00607BB9" w:rsidRPr="00607BB9" w:rsidRDefault="00607BB9" w:rsidP="00607BB9">
      <w:pPr>
        <w:pStyle w:val="Odstavekseznama"/>
        <w:ind w:left="2160"/>
      </w:pPr>
      <w:r w:rsidRPr="00607BB9">
        <w:t>Predsedstvo (sestavljeno iz vodij resorjev)</w:t>
      </w:r>
    </w:p>
    <w:p w:rsidR="00607BB9" w:rsidRPr="00607BB9" w:rsidRDefault="00607BB9" w:rsidP="00607BB9">
      <w:pPr>
        <w:pStyle w:val="Odstavekseznama"/>
        <w:ind w:left="2160"/>
      </w:pPr>
      <w:r>
        <w:t>Resor ŠOVZ</w:t>
      </w:r>
    </w:p>
    <w:p w:rsidR="00607BB9" w:rsidRPr="00607BB9" w:rsidRDefault="00607BB9" w:rsidP="00607BB9">
      <w:pPr>
        <w:pStyle w:val="Odstavekseznama"/>
        <w:ind w:left="2160"/>
      </w:pPr>
      <w:r w:rsidRPr="00607BB9">
        <w:t xml:space="preserve">Resor za študijsko problematiko </w:t>
      </w:r>
    </w:p>
    <w:p w:rsidR="00607BB9" w:rsidRPr="00607BB9" w:rsidRDefault="00607BB9" w:rsidP="00607BB9">
      <w:pPr>
        <w:pStyle w:val="Odstavekseznama"/>
        <w:ind w:left="2160"/>
      </w:pPr>
      <w:r>
        <w:t>Resor za mednarodno sodelovanje</w:t>
      </w:r>
      <w:r w:rsidRPr="00607BB9">
        <w:t xml:space="preserve"> </w:t>
      </w:r>
    </w:p>
    <w:p w:rsidR="00607BB9" w:rsidRPr="00607BB9" w:rsidRDefault="00607BB9" w:rsidP="00607BB9">
      <w:pPr>
        <w:pStyle w:val="Odstavekseznama"/>
        <w:ind w:left="2160"/>
      </w:pPr>
      <w:r w:rsidRPr="00607BB9">
        <w:t xml:space="preserve">Resor za </w:t>
      </w:r>
      <w:proofErr w:type="spellStart"/>
      <w:r w:rsidRPr="00607BB9">
        <w:t>obštudijske</w:t>
      </w:r>
      <w:proofErr w:type="spellEnd"/>
      <w:r w:rsidRPr="00607BB9">
        <w:t xml:space="preserve"> dejavnosti </w:t>
      </w:r>
    </w:p>
    <w:p w:rsidR="00607BB9" w:rsidRPr="00607BB9" w:rsidRDefault="00607BB9" w:rsidP="00607BB9">
      <w:pPr>
        <w:pStyle w:val="Odstavekseznama"/>
        <w:ind w:left="2160"/>
      </w:pPr>
      <w:r w:rsidRPr="00607BB9">
        <w:t xml:space="preserve">Resor za socialo in zdravstvo </w:t>
      </w:r>
    </w:p>
    <w:p w:rsidR="00607BB9" w:rsidRPr="00607BB9" w:rsidRDefault="00607BB9" w:rsidP="00607BB9">
      <w:pPr>
        <w:pStyle w:val="Odstavekseznama"/>
        <w:ind w:left="2160"/>
      </w:pPr>
    </w:p>
    <w:p w:rsidR="00607BB9" w:rsidRPr="00607BB9" w:rsidRDefault="00607BB9" w:rsidP="00607BB9">
      <w:pPr>
        <w:pStyle w:val="Odstavekseznama"/>
        <w:ind w:left="2160"/>
      </w:pPr>
      <w:r w:rsidRPr="00607BB9">
        <w:t xml:space="preserve">Študentski zbor (6 delovnih teles), </w:t>
      </w:r>
    </w:p>
    <w:p w:rsidR="00607BB9" w:rsidRPr="00607BB9" w:rsidRDefault="00607BB9" w:rsidP="00607BB9">
      <w:pPr>
        <w:pStyle w:val="Odstavekseznama"/>
        <w:numPr>
          <w:ilvl w:val="0"/>
          <w:numId w:val="6"/>
        </w:numPr>
      </w:pPr>
      <w:r w:rsidRPr="00607BB9">
        <w:t xml:space="preserve">DT za študijsko problematiko in mednarodno sodelovanje, </w:t>
      </w:r>
    </w:p>
    <w:p w:rsidR="00607BB9" w:rsidRPr="00607BB9" w:rsidRDefault="00607BB9" w:rsidP="00607BB9">
      <w:pPr>
        <w:pStyle w:val="Odstavekseznama"/>
        <w:numPr>
          <w:ilvl w:val="0"/>
          <w:numId w:val="6"/>
        </w:numPr>
      </w:pPr>
      <w:r w:rsidRPr="00607BB9">
        <w:lastRenderedPageBreak/>
        <w:t xml:space="preserve">DT za socialo in zdravstvo, </w:t>
      </w:r>
    </w:p>
    <w:p w:rsidR="00607BB9" w:rsidRPr="00607BB9" w:rsidRDefault="00607BB9" w:rsidP="00607BB9">
      <w:pPr>
        <w:pStyle w:val="Odstavekseznama"/>
        <w:numPr>
          <w:ilvl w:val="0"/>
          <w:numId w:val="6"/>
        </w:numPr>
      </w:pPr>
      <w:r w:rsidRPr="00607BB9">
        <w:t xml:space="preserve">DT za </w:t>
      </w:r>
      <w:proofErr w:type="spellStart"/>
      <w:r w:rsidRPr="00607BB9">
        <w:t>obštudijske</w:t>
      </w:r>
      <w:proofErr w:type="spellEnd"/>
      <w:r w:rsidRPr="00607BB9">
        <w:t xml:space="preserve"> dejavnosti, druge stalne dejavnosti ŠOU v Ljubljani in resor ŠOVZ, </w:t>
      </w:r>
    </w:p>
    <w:p w:rsidR="00607BB9" w:rsidRPr="00607BB9" w:rsidRDefault="00607BB9" w:rsidP="00607BB9">
      <w:pPr>
        <w:pStyle w:val="Odstavekseznama"/>
        <w:numPr>
          <w:ilvl w:val="0"/>
          <w:numId w:val="6"/>
        </w:numPr>
      </w:pPr>
      <w:r w:rsidRPr="00607BB9">
        <w:t xml:space="preserve">DT za pripravo aktov, </w:t>
      </w:r>
    </w:p>
    <w:p w:rsidR="00607BB9" w:rsidRPr="00607BB9" w:rsidRDefault="00607BB9" w:rsidP="00607BB9">
      <w:pPr>
        <w:pStyle w:val="Odstavekseznama"/>
        <w:numPr>
          <w:ilvl w:val="0"/>
          <w:numId w:val="6"/>
        </w:numPr>
      </w:pPr>
      <w:r w:rsidRPr="00607BB9">
        <w:t xml:space="preserve">DT za področje ŠOS in družbeno-aktualne problematike v RS, </w:t>
      </w:r>
    </w:p>
    <w:p w:rsidR="00607BB9" w:rsidRPr="00607BB9" w:rsidRDefault="00607BB9" w:rsidP="00607BB9">
      <w:pPr>
        <w:pStyle w:val="Odstavekseznama"/>
        <w:numPr>
          <w:ilvl w:val="0"/>
          <w:numId w:val="6"/>
        </w:numPr>
      </w:pPr>
      <w:r w:rsidRPr="00607BB9">
        <w:t>DT za spremljanje dela zavodov ŠOU v Ljubljani in drugih pravnih oseb, katerih (so)ustanovitelj je ŠOU v Ljubljani</w:t>
      </w:r>
    </w:p>
    <w:p w:rsidR="00CC11F5" w:rsidRDefault="00CC11F5" w:rsidP="00607BB9">
      <w:pPr>
        <w:pStyle w:val="Odstavekseznama"/>
        <w:ind w:left="2160"/>
      </w:pPr>
    </w:p>
    <w:p w:rsidR="00607BB9" w:rsidRPr="00607BB9" w:rsidRDefault="00CC11F5" w:rsidP="00607BB9">
      <w:pPr>
        <w:pStyle w:val="Odstavekseznama"/>
        <w:ind w:left="2160"/>
      </w:pPr>
      <w:r>
        <w:t>Pritožbena komisija</w:t>
      </w:r>
    </w:p>
    <w:p w:rsidR="00607BB9" w:rsidRPr="00607BB9" w:rsidRDefault="00CC11F5" w:rsidP="00607BB9">
      <w:pPr>
        <w:pStyle w:val="Odstavekseznama"/>
        <w:ind w:left="2160"/>
      </w:pPr>
      <w:r>
        <w:t>Razsodišče</w:t>
      </w:r>
    </w:p>
    <w:p w:rsidR="00607BB9" w:rsidRPr="00607BB9" w:rsidRDefault="00CC11F5" w:rsidP="00607BB9">
      <w:pPr>
        <w:pStyle w:val="Odstavekseznama"/>
        <w:ind w:left="2160"/>
      </w:pPr>
      <w:r>
        <w:t>Tožilstvo</w:t>
      </w:r>
    </w:p>
    <w:p w:rsidR="00607BB9" w:rsidRPr="00607BB9" w:rsidRDefault="00CC11F5" w:rsidP="00607BB9">
      <w:pPr>
        <w:pStyle w:val="Odstavekseznama"/>
        <w:ind w:left="2160"/>
      </w:pPr>
      <w:r>
        <w:t>Volilna komisija</w:t>
      </w:r>
    </w:p>
    <w:p w:rsidR="00607BB9" w:rsidRPr="00607BB9" w:rsidRDefault="00607BB9" w:rsidP="00607BB9">
      <w:pPr>
        <w:pStyle w:val="Odstavekseznama"/>
        <w:ind w:left="2160"/>
      </w:pPr>
      <w:r w:rsidRPr="00607BB9">
        <w:t>Strokovne službe ŠOU</w:t>
      </w:r>
    </w:p>
    <w:p w:rsidR="00607BB9" w:rsidRPr="00607BB9" w:rsidRDefault="00607BB9" w:rsidP="00607BB9">
      <w:pPr>
        <w:pStyle w:val="Odstavekseznama"/>
        <w:ind w:left="2160"/>
      </w:pPr>
      <w:r>
        <w:t>Varuh študentskih pravic</w:t>
      </w:r>
    </w:p>
    <w:p w:rsidR="00CC11F5" w:rsidRDefault="00CC11F5" w:rsidP="00607BB9">
      <w:pPr>
        <w:pStyle w:val="Odstavekseznama"/>
        <w:ind w:left="2160"/>
      </w:pPr>
    </w:p>
    <w:p w:rsidR="00607BB9" w:rsidRPr="00607BB9" w:rsidRDefault="00607BB9" w:rsidP="00607BB9">
      <w:pPr>
        <w:pStyle w:val="Odstavekseznama"/>
        <w:ind w:left="2160"/>
      </w:pPr>
      <w:r w:rsidRPr="00607BB9">
        <w:t>Stalne dejavnosti</w:t>
      </w:r>
      <w:r>
        <w:t>:</w:t>
      </w:r>
    </w:p>
    <w:p w:rsidR="00607BB9" w:rsidRPr="00607BB9" w:rsidRDefault="00607BB9" w:rsidP="00607BB9">
      <w:pPr>
        <w:pStyle w:val="Odstavekseznama"/>
        <w:numPr>
          <w:ilvl w:val="0"/>
          <w:numId w:val="6"/>
        </w:numPr>
      </w:pPr>
      <w:r w:rsidRPr="00607BB9">
        <w:t xml:space="preserve">KISS </w:t>
      </w:r>
    </w:p>
    <w:p w:rsidR="00607BB9" w:rsidRPr="00607BB9" w:rsidRDefault="00607BB9" w:rsidP="00607BB9">
      <w:pPr>
        <w:pStyle w:val="Odstavekseznama"/>
        <w:numPr>
          <w:ilvl w:val="0"/>
          <w:numId w:val="6"/>
        </w:numPr>
      </w:pPr>
      <w:r w:rsidRPr="00607BB9">
        <w:t xml:space="preserve">Civilno družbena iniciativa </w:t>
      </w:r>
    </w:p>
    <w:p w:rsidR="00607BB9" w:rsidRPr="00607BB9" w:rsidRDefault="00607BB9" w:rsidP="00607BB9">
      <w:pPr>
        <w:pStyle w:val="Odstavekseznama"/>
        <w:numPr>
          <w:ilvl w:val="0"/>
          <w:numId w:val="6"/>
        </w:numPr>
      </w:pPr>
      <w:r w:rsidRPr="00607BB9">
        <w:t xml:space="preserve">Dijaška skupnost Ljubljana, </w:t>
      </w:r>
    </w:p>
    <w:p w:rsidR="00607BB9" w:rsidRPr="00607BB9" w:rsidRDefault="00607BB9" w:rsidP="00607BB9">
      <w:pPr>
        <w:pStyle w:val="Odstavekseznama"/>
        <w:numPr>
          <w:ilvl w:val="0"/>
          <w:numId w:val="6"/>
        </w:numPr>
      </w:pPr>
      <w:r w:rsidRPr="00607BB9">
        <w:t xml:space="preserve">Društveno stičišče STIKS, </w:t>
      </w:r>
    </w:p>
    <w:p w:rsidR="00607BB9" w:rsidRPr="00607BB9" w:rsidRDefault="00607BB9" w:rsidP="00607BB9">
      <w:pPr>
        <w:pStyle w:val="Odstavekseznama"/>
        <w:numPr>
          <w:ilvl w:val="0"/>
          <w:numId w:val="6"/>
        </w:numPr>
      </w:pPr>
      <w:r w:rsidRPr="00607BB9">
        <w:t xml:space="preserve">Študentska prehrana, </w:t>
      </w:r>
    </w:p>
    <w:p w:rsidR="00607BB9" w:rsidRPr="00607BB9" w:rsidRDefault="00607BB9" w:rsidP="00607BB9">
      <w:pPr>
        <w:pStyle w:val="Odstavekseznama"/>
        <w:numPr>
          <w:ilvl w:val="0"/>
          <w:numId w:val="6"/>
        </w:numPr>
      </w:pPr>
      <w:r w:rsidRPr="00607BB9">
        <w:t xml:space="preserve">Tribuna, </w:t>
      </w:r>
    </w:p>
    <w:p w:rsidR="00607BB9" w:rsidRPr="00607BB9" w:rsidRDefault="00607BB9" w:rsidP="00607BB9">
      <w:pPr>
        <w:pStyle w:val="Odstavekseznama"/>
        <w:ind w:left="2160"/>
      </w:pPr>
    </w:p>
    <w:p w:rsidR="00607BB9" w:rsidRPr="00607BB9" w:rsidRDefault="00607BB9" w:rsidP="00607BB9">
      <w:pPr>
        <w:pStyle w:val="Odstavekseznama"/>
        <w:ind w:left="2160"/>
      </w:pPr>
      <w:r w:rsidRPr="00607BB9">
        <w:t xml:space="preserve">ŠOU DRUŽINA : </w:t>
      </w:r>
    </w:p>
    <w:p w:rsidR="00607BB9" w:rsidRPr="00607BB9" w:rsidRDefault="00CC11F5" w:rsidP="00607BB9">
      <w:pPr>
        <w:pStyle w:val="Odstavekseznama"/>
        <w:numPr>
          <w:ilvl w:val="0"/>
          <w:numId w:val="6"/>
        </w:numPr>
      </w:pPr>
      <w:r>
        <w:t>Fundacija študentski tolar</w:t>
      </w:r>
    </w:p>
    <w:p w:rsidR="00607BB9" w:rsidRPr="00607BB9" w:rsidRDefault="00607BB9" w:rsidP="00607BB9">
      <w:pPr>
        <w:pStyle w:val="Odstavekseznama"/>
        <w:numPr>
          <w:ilvl w:val="0"/>
          <w:numId w:val="6"/>
        </w:numPr>
      </w:pPr>
      <w:proofErr w:type="spellStart"/>
      <w:r w:rsidRPr="00607BB9">
        <w:t>Beletrina</w:t>
      </w:r>
      <w:proofErr w:type="spellEnd"/>
      <w:r w:rsidRPr="00607BB9">
        <w:t>,</w:t>
      </w:r>
      <w:r w:rsidR="00CC11F5">
        <w:t xml:space="preserve"> zavod za založniško dejavnost</w:t>
      </w:r>
    </w:p>
    <w:p w:rsidR="00607BB9" w:rsidRPr="00607BB9" w:rsidRDefault="00CC11F5" w:rsidP="00607BB9">
      <w:pPr>
        <w:pStyle w:val="Odstavekseznama"/>
        <w:numPr>
          <w:ilvl w:val="0"/>
          <w:numId w:val="6"/>
        </w:numPr>
      </w:pPr>
      <w:r>
        <w:t>APZ Tone Tomšič</w:t>
      </w:r>
    </w:p>
    <w:p w:rsidR="00607BB9" w:rsidRPr="00607BB9" w:rsidRDefault="00CC11F5" w:rsidP="00607BB9">
      <w:pPr>
        <w:pStyle w:val="Odstavekseznama"/>
        <w:numPr>
          <w:ilvl w:val="0"/>
          <w:numId w:val="6"/>
        </w:numPr>
      </w:pPr>
      <w:r>
        <w:t>AFS France Marolt</w:t>
      </w:r>
    </w:p>
    <w:p w:rsidR="00607BB9" w:rsidRPr="00607BB9" w:rsidRDefault="00CC11F5" w:rsidP="00607BB9">
      <w:pPr>
        <w:pStyle w:val="Odstavekseznama"/>
        <w:numPr>
          <w:ilvl w:val="0"/>
          <w:numId w:val="6"/>
        </w:numPr>
      </w:pPr>
      <w:r>
        <w:t xml:space="preserve">Bitka </w:t>
      </w:r>
      <w:proofErr w:type="spellStart"/>
      <w:r>
        <w:t>Bandov</w:t>
      </w:r>
      <w:proofErr w:type="spellEnd"/>
    </w:p>
    <w:p w:rsidR="00607BB9" w:rsidRPr="00607BB9" w:rsidRDefault="00607BB9" w:rsidP="00607BB9">
      <w:pPr>
        <w:pStyle w:val="Odstavekseznama"/>
        <w:numPr>
          <w:ilvl w:val="0"/>
          <w:numId w:val="6"/>
        </w:numPr>
      </w:pPr>
      <w:r w:rsidRPr="00607BB9">
        <w:t>Zavod socialni inkubator Študentski Kampus</w:t>
      </w:r>
    </w:p>
    <w:p w:rsidR="00607BB9" w:rsidRPr="00607BB9" w:rsidRDefault="00607BB9" w:rsidP="00607BB9">
      <w:pPr>
        <w:pStyle w:val="Odstavekseznama"/>
        <w:numPr>
          <w:ilvl w:val="0"/>
          <w:numId w:val="6"/>
        </w:numPr>
      </w:pPr>
      <w:r w:rsidRPr="00607BB9">
        <w:t>Zavod za kulturo, umetnost in izobraževanje Kersnikova</w:t>
      </w:r>
    </w:p>
    <w:p w:rsidR="00607BB9" w:rsidRPr="00607BB9" w:rsidRDefault="00607BB9" w:rsidP="00607BB9">
      <w:pPr>
        <w:pStyle w:val="Odstavekseznama"/>
        <w:numPr>
          <w:ilvl w:val="0"/>
          <w:numId w:val="6"/>
        </w:numPr>
      </w:pPr>
      <w:r w:rsidRPr="00607BB9">
        <w:t>Zavod ŠOLT Študentske organizacije Univerze v Ljubljani</w:t>
      </w:r>
    </w:p>
    <w:p w:rsidR="00607BB9" w:rsidRPr="00607BB9" w:rsidRDefault="00607BB9" w:rsidP="00607BB9">
      <w:pPr>
        <w:pStyle w:val="Odstavekseznama"/>
        <w:numPr>
          <w:ilvl w:val="0"/>
          <w:numId w:val="6"/>
        </w:numPr>
      </w:pPr>
      <w:r w:rsidRPr="00607BB9">
        <w:t>Zavod za študentski šport Študentske organizacije Univerze v Ljubljani</w:t>
      </w:r>
    </w:p>
    <w:p w:rsidR="00607BB9" w:rsidRPr="00607BB9" w:rsidRDefault="00607BB9" w:rsidP="00607BB9">
      <w:pPr>
        <w:pStyle w:val="Odstavekseznama"/>
        <w:numPr>
          <w:ilvl w:val="0"/>
          <w:numId w:val="6"/>
        </w:numPr>
      </w:pPr>
      <w:r w:rsidRPr="00607BB9">
        <w:t>Zavod Radio Študent Študentske organizacije Univerze v Ljubljani</w:t>
      </w:r>
    </w:p>
    <w:p w:rsidR="009A5457" w:rsidRDefault="00607BB9" w:rsidP="00607BB9">
      <w:pPr>
        <w:pStyle w:val="Odstavekseznama"/>
        <w:numPr>
          <w:ilvl w:val="0"/>
          <w:numId w:val="6"/>
        </w:numPr>
      </w:pPr>
      <w:r w:rsidRPr="00607BB9">
        <w:t>Študentska svetovalnica ŠOU v Ljubljani</w:t>
      </w:r>
    </w:p>
    <w:p w:rsidR="00CC11F5" w:rsidRPr="00607BB9" w:rsidRDefault="00CC11F5" w:rsidP="00CC11F5">
      <w:pPr>
        <w:pStyle w:val="Odstavekseznama"/>
        <w:ind w:left="3192"/>
      </w:pPr>
    </w:p>
    <w:p w:rsidR="00153CFA" w:rsidRPr="00CC11F5" w:rsidRDefault="00153CFA" w:rsidP="009A5457">
      <w:pPr>
        <w:pStyle w:val="Odstavekseznama"/>
        <w:numPr>
          <w:ilvl w:val="2"/>
          <w:numId w:val="1"/>
        </w:numPr>
        <w:rPr>
          <w:b/>
        </w:rPr>
      </w:pPr>
      <w:r w:rsidRPr="00CC11F5">
        <w:rPr>
          <w:rFonts w:ascii="Cambria" w:eastAsia="Times New Roman" w:hAnsi="Cambria" w:cs="Times New Roman"/>
          <w:b/>
          <w:color w:val="333333"/>
          <w:sz w:val="21"/>
          <w:szCs w:val="21"/>
          <w:lang w:eastAsia="sl-SI"/>
        </w:rPr>
        <w:t>Organigram organizacije</w:t>
      </w:r>
    </w:p>
    <w:p w:rsidR="00CC11F5" w:rsidRDefault="00CC11F5" w:rsidP="00CC11F5">
      <w:pPr>
        <w:pStyle w:val="Odstavekseznama"/>
        <w:ind w:left="216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Dostopen na spletnem naslovu: ____________________________</w:t>
      </w:r>
    </w:p>
    <w:p w:rsidR="00CC11F5" w:rsidRPr="00153CFA" w:rsidRDefault="00CC11F5" w:rsidP="00CC11F5">
      <w:pPr>
        <w:pStyle w:val="Odstavekseznama"/>
        <w:ind w:left="2160"/>
      </w:pPr>
    </w:p>
    <w:p w:rsidR="00153CFA" w:rsidRPr="00CC11F5" w:rsidRDefault="00153CFA" w:rsidP="00153CFA">
      <w:pPr>
        <w:pStyle w:val="Odstavekseznama"/>
        <w:numPr>
          <w:ilvl w:val="0"/>
          <w:numId w:val="1"/>
        </w:numPr>
        <w:rPr>
          <w:b/>
        </w:rPr>
      </w:pPr>
      <w:r w:rsidRPr="00CC11F5">
        <w:rPr>
          <w:rFonts w:ascii="Cambria" w:eastAsia="Times New Roman" w:hAnsi="Cambria" w:cs="Times New Roman"/>
          <w:b/>
          <w:color w:val="333333"/>
          <w:sz w:val="21"/>
          <w:szCs w:val="21"/>
          <w:lang w:eastAsia="sl-SI"/>
        </w:rPr>
        <w:t>Kontaktni podatki uradne osebe (oseb), pristojnih za posredovanje informacij</w:t>
      </w:r>
    </w:p>
    <w:p w:rsidR="00153CFA" w:rsidRPr="00CC11F5" w:rsidRDefault="00153CFA" w:rsidP="00153CFA">
      <w:pPr>
        <w:pStyle w:val="Odstavekseznama"/>
        <w:numPr>
          <w:ilvl w:val="1"/>
          <w:numId w:val="1"/>
        </w:numPr>
        <w:rPr>
          <w:b/>
        </w:rPr>
      </w:pPr>
      <w:r w:rsidRPr="00CC11F5">
        <w:rPr>
          <w:b/>
        </w:rPr>
        <w:t xml:space="preserve">Pristojna oseba: </w:t>
      </w:r>
    </w:p>
    <w:p w:rsidR="00CC11F5" w:rsidRDefault="00CC11F5" w:rsidP="00CC11F5">
      <w:pPr>
        <w:pStyle w:val="Odstavekseznama"/>
        <w:ind w:left="1440"/>
      </w:pPr>
      <w:r>
        <w:t>Andrej Klasinc, direktor</w:t>
      </w:r>
    </w:p>
    <w:p w:rsidR="00CC11F5" w:rsidRDefault="00CC11F5" w:rsidP="00CC11F5">
      <w:pPr>
        <w:pStyle w:val="Odstavekseznama"/>
        <w:ind w:left="1440"/>
      </w:pPr>
      <w:r>
        <w:t>Telefon: 041 724 979</w:t>
      </w:r>
    </w:p>
    <w:p w:rsidR="00CC11F5" w:rsidRDefault="00CC11F5" w:rsidP="00CC11F5">
      <w:pPr>
        <w:pStyle w:val="Odstavekseznama"/>
        <w:ind w:left="1440"/>
      </w:pPr>
      <w:r>
        <w:t>E-naslov: Andrej.klasinc@sou-lj.si</w:t>
      </w:r>
    </w:p>
    <w:p w:rsidR="00CC11F5" w:rsidRDefault="00CC11F5" w:rsidP="00CC11F5">
      <w:pPr>
        <w:pStyle w:val="Odstavekseznama"/>
        <w:ind w:left="1440"/>
      </w:pPr>
    </w:p>
    <w:p w:rsidR="00153CFA" w:rsidRPr="00CC11F5" w:rsidRDefault="00153CFA" w:rsidP="00CC11F5">
      <w:pPr>
        <w:pStyle w:val="Odstavekseznama"/>
        <w:numPr>
          <w:ilvl w:val="0"/>
          <w:numId w:val="1"/>
        </w:numPr>
        <w:jc w:val="both"/>
        <w:rPr>
          <w:b/>
        </w:rPr>
      </w:pPr>
      <w:r w:rsidRPr="00CC11F5">
        <w:rPr>
          <w:rFonts w:ascii="Cambria" w:eastAsia="Times New Roman" w:hAnsi="Cambria" w:cs="Times New Roman"/>
          <w:b/>
          <w:color w:val="333333"/>
          <w:sz w:val="21"/>
          <w:szCs w:val="21"/>
          <w:lang w:eastAsia="sl-SI"/>
        </w:rPr>
        <w:t>Seznam zakonov, podzakonskih aktov in predpisov Evropskih skupnosti z delovnega področja organa (preko državnega, lokalnega oziroma evropskega registra predpisov)</w:t>
      </w:r>
      <w:r w:rsidR="000F7310" w:rsidRPr="00CC11F5">
        <w:rPr>
          <w:rFonts w:ascii="Cambria" w:eastAsia="Times New Roman" w:hAnsi="Cambria" w:cs="Times New Roman"/>
          <w:b/>
          <w:color w:val="333333"/>
          <w:sz w:val="21"/>
          <w:szCs w:val="21"/>
          <w:lang w:eastAsia="sl-SI"/>
        </w:rPr>
        <w:t xml:space="preserve"> - povezave</w:t>
      </w:r>
    </w:p>
    <w:p w:rsidR="00CC11F5" w:rsidRDefault="00153CFA" w:rsidP="00CC11F5">
      <w:pPr>
        <w:pStyle w:val="Odstavekseznama"/>
        <w:numPr>
          <w:ilvl w:val="1"/>
          <w:numId w:val="1"/>
        </w:numPr>
        <w:spacing w:after="0" w:line="240" w:lineRule="auto"/>
        <w:ind w:left="1416"/>
        <w:rPr>
          <w:b/>
        </w:rPr>
      </w:pPr>
      <w:r w:rsidRPr="00CC11F5">
        <w:rPr>
          <w:rFonts w:ascii="Cambria" w:eastAsia="Times New Roman" w:hAnsi="Cambria" w:cs="Times New Roman"/>
          <w:b/>
          <w:color w:val="333333"/>
          <w:sz w:val="21"/>
          <w:szCs w:val="21"/>
          <w:lang w:eastAsia="sl-SI"/>
        </w:rPr>
        <w:t>Notranji predpisi</w:t>
      </w:r>
    </w:p>
    <w:p w:rsidR="00503BEA" w:rsidRDefault="00503BEA" w:rsidP="00503BEA">
      <w:pPr>
        <w:pStyle w:val="Odstavekseznama"/>
        <w:spacing w:after="0" w:line="240" w:lineRule="auto"/>
        <w:ind w:left="1416"/>
      </w:pPr>
      <w:r>
        <w:t>Akt o ustanovitvi - Kampus</w:t>
      </w:r>
    </w:p>
    <w:p w:rsidR="00503BEA" w:rsidRDefault="00503BEA" w:rsidP="00503BEA">
      <w:pPr>
        <w:pStyle w:val="Odstavekseznama"/>
        <w:spacing w:after="0" w:line="240" w:lineRule="auto"/>
        <w:ind w:left="1416"/>
      </w:pPr>
      <w:r>
        <w:t>Akt o ustanovitvi - Kersnikova</w:t>
      </w:r>
    </w:p>
    <w:p w:rsidR="00503BEA" w:rsidRDefault="00503BEA" w:rsidP="00503BEA">
      <w:pPr>
        <w:pStyle w:val="Odstavekseznama"/>
        <w:spacing w:after="0" w:line="240" w:lineRule="auto"/>
        <w:ind w:left="1416"/>
      </w:pPr>
      <w:r>
        <w:t>Akt o ustanovitvi - Študentska svetovalnica</w:t>
      </w:r>
    </w:p>
    <w:p w:rsidR="00503BEA" w:rsidRDefault="00503BEA" w:rsidP="00503BEA">
      <w:pPr>
        <w:pStyle w:val="Odstavekseznama"/>
        <w:spacing w:after="0" w:line="240" w:lineRule="auto"/>
        <w:ind w:left="1416"/>
      </w:pPr>
      <w:r>
        <w:t xml:space="preserve">Akt o ustanovitvi </w:t>
      </w:r>
      <w:proofErr w:type="spellStart"/>
      <w:r>
        <w:t>fst</w:t>
      </w:r>
      <w:proofErr w:type="spellEnd"/>
    </w:p>
    <w:p w:rsidR="00503BEA" w:rsidRDefault="00503BEA" w:rsidP="00503BEA">
      <w:pPr>
        <w:pStyle w:val="Odstavekseznama"/>
        <w:spacing w:after="0" w:line="240" w:lineRule="auto"/>
        <w:ind w:left="1416"/>
      </w:pPr>
      <w:r>
        <w:t>Akt o ustanovitvi Fundacije Študentski tolar</w:t>
      </w:r>
    </w:p>
    <w:p w:rsidR="00503BEA" w:rsidRDefault="00503BEA" w:rsidP="00503BEA">
      <w:pPr>
        <w:pStyle w:val="Odstavekseznama"/>
        <w:spacing w:after="0" w:line="240" w:lineRule="auto"/>
        <w:ind w:left="1416"/>
      </w:pPr>
      <w:r>
        <w:t xml:space="preserve">Akt o ustanovitvi </w:t>
      </w:r>
      <w:proofErr w:type="spellStart"/>
      <w:r>
        <w:t>sou</w:t>
      </w:r>
      <w:proofErr w:type="spellEnd"/>
      <w:r>
        <w:t xml:space="preserve"> </w:t>
      </w:r>
      <w:proofErr w:type="spellStart"/>
      <w:r>
        <w:t>sport</w:t>
      </w:r>
      <w:proofErr w:type="spellEnd"/>
    </w:p>
    <w:p w:rsidR="00503BEA" w:rsidRDefault="00503BEA" w:rsidP="00503BEA">
      <w:pPr>
        <w:pStyle w:val="Odstavekseznama"/>
        <w:spacing w:after="0" w:line="240" w:lineRule="auto"/>
        <w:ind w:left="1416"/>
      </w:pPr>
      <w:r>
        <w:t>Akt o ustanovitvi stalne dejavnosti Tribuna</w:t>
      </w:r>
    </w:p>
    <w:p w:rsidR="00503BEA" w:rsidRDefault="00503BEA" w:rsidP="00503BEA">
      <w:pPr>
        <w:pStyle w:val="Odstavekseznama"/>
        <w:spacing w:after="0" w:line="240" w:lineRule="auto"/>
        <w:ind w:left="1416"/>
      </w:pPr>
      <w:r>
        <w:t>Akt o ustanovitvi Študentske založbe</w:t>
      </w:r>
    </w:p>
    <w:p w:rsidR="00503BEA" w:rsidRDefault="00503BEA" w:rsidP="00503BEA">
      <w:pPr>
        <w:pStyle w:val="Odstavekseznama"/>
        <w:spacing w:after="0" w:line="240" w:lineRule="auto"/>
        <w:ind w:left="1416"/>
      </w:pPr>
      <w:r>
        <w:t>Akt o ustanovitvi Zavoda Radio Študent</w:t>
      </w:r>
    </w:p>
    <w:p w:rsidR="00503BEA" w:rsidRDefault="00503BEA" w:rsidP="00503BEA">
      <w:pPr>
        <w:pStyle w:val="Odstavekseznama"/>
        <w:spacing w:after="0" w:line="240" w:lineRule="auto"/>
        <w:ind w:left="1416"/>
      </w:pPr>
      <w:r>
        <w:t>Akt o ustanovitvi Zavoda ŠOLT</w:t>
      </w:r>
    </w:p>
    <w:p w:rsidR="00503BEA" w:rsidRDefault="00503BEA" w:rsidP="00503BEA">
      <w:pPr>
        <w:pStyle w:val="Odstavekseznama"/>
        <w:spacing w:after="0" w:line="240" w:lineRule="auto"/>
        <w:ind w:left="1416"/>
      </w:pPr>
      <w:r>
        <w:t>Akt o ustanovitvi Zavoda ŠOU hostel</w:t>
      </w:r>
    </w:p>
    <w:p w:rsidR="00503BEA" w:rsidRDefault="00350568" w:rsidP="00503BEA">
      <w:pPr>
        <w:pStyle w:val="Odstavekseznama"/>
        <w:spacing w:after="0" w:line="240" w:lineRule="auto"/>
        <w:ind w:left="1416"/>
      </w:pPr>
      <w:r>
        <w:t>Finančni načrt</w:t>
      </w:r>
    </w:p>
    <w:p w:rsidR="00503BEA" w:rsidRDefault="00503BEA" w:rsidP="00503BEA">
      <w:pPr>
        <w:pStyle w:val="Odstavekseznama"/>
        <w:spacing w:after="0" w:line="240" w:lineRule="auto"/>
        <w:ind w:left="1416"/>
      </w:pPr>
      <w:r>
        <w:t>Informacija o ŠOU v Ljubljani</w:t>
      </w:r>
    </w:p>
    <w:p w:rsidR="00503BEA" w:rsidRDefault="00503BEA" w:rsidP="00503BEA">
      <w:pPr>
        <w:pStyle w:val="Odstavekseznama"/>
        <w:spacing w:after="0" w:line="240" w:lineRule="auto"/>
        <w:ind w:left="1416"/>
      </w:pPr>
      <w:r>
        <w:t>Izjava o odškodninski odgovornosti</w:t>
      </w:r>
    </w:p>
    <w:p w:rsidR="00503BEA" w:rsidRDefault="00503BEA" w:rsidP="00503BEA">
      <w:pPr>
        <w:pStyle w:val="Odstavekseznama"/>
        <w:spacing w:after="0" w:line="240" w:lineRule="auto"/>
        <w:ind w:left="1416"/>
      </w:pPr>
      <w:r>
        <w:t>Izjava o varstvu osebnih podatkov</w:t>
      </w:r>
    </w:p>
    <w:p w:rsidR="00503BEA" w:rsidRDefault="00503BEA" w:rsidP="00503BEA">
      <w:pPr>
        <w:pStyle w:val="Odstavekseznama"/>
        <w:spacing w:after="0" w:line="240" w:lineRule="auto"/>
        <w:ind w:left="1416"/>
      </w:pPr>
      <w:r>
        <w:t>Poslovnik komisije za prehrano ŠOU v Ljubljani</w:t>
      </w:r>
    </w:p>
    <w:p w:rsidR="00503BEA" w:rsidRDefault="00503BEA" w:rsidP="00503BEA">
      <w:pPr>
        <w:pStyle w:val="Odstavekseznama"/>
        <w:spacing w:after="0" w:line="240" w:lineRule="auto"/>
        <w:ind w:left="1416"/>
      </w:pPr>
      <w:r>
        <w:t xml:space="preserve">Poslovnik </w:t>
      </w:r>
      <w:proofErr w:type="spellStart"/>
      <w:r>
        <w:t>kzp</w:t>
      </w:r>
      <w:proofErr w:type="spellEnd"/>
    </w:p>
    <w:p w:rsidR="00503BEA" w:rsidRDefault="00503BEA" w:rsidP="00503BEA">
      <w:pPr>
        <w:pStyle w:val="Odstavekseznama"/>
        <w:spacing w:after="0" w:line="240" w:lineRule="auto"/>
        <w:ind w:left="1416"/>
      </w:pPr>
      <w:r>
        <w:t>Poslovnik o delu predsedstva in notranji organizaciji študentske administracije</w:t>
      </w:r>
    </w:p>
    <w:p w:rsidR="00503BEA" w:rsidRDefault="00503BEA" w:rsidP="00503BEA">
      <w:pPr>
        <w:pStyle w:val="Odstavekseznama"/>
        <w:spacing w:after="0" w:line="240" w:lineRule="auto"/>
        <w:ind w:left="1416"/>
      </w:pPr>
      <w:r>
        <w:t>Poslovnik o delu predsedstva in notranji organizaciji študentske organizacije</w:t>
      </w:r>
    </w:p>
    <w:p w:rsidR="00503BEA" w:rsidRDefault="00503BEA" w:rsidP="00503BEA">
      <w:pPr>
        <w:pStyle w:val="Odstavekseznama"/>
        <w:spacing w:after="0" w:line="240" w:lineRule="auto"/>
        <w:ind w:left="1416"/>
      </w:pPr>
      <w:r>
        <w:t>Poslovnik o delu Sveta Zavoda ŠOLT</w:t>
      </w:r>
    </w:p>
    <w:p w:rsidR="00503BEA" w:rsidRDefault="00503BEA" w:rsidP="00503BEA">
      <w:pPr>
        <w:pStyle w:val="Odstavekseznama"/>
        <w:spacing w:after="0" w:line="240" w:lineRule="auto"/>
        <w:ind w:left="1416"/>
      </w:pPr>
      <w:r>
        <w:t>Poslovnik ŠZ ŠOU v Ljubljani</w:t>
      </w:r>
    </w:p>
    <w:p w:rsidR="00503BEA" w:rsidRDefault="00503BEA" w:rsidP="00503BEA">
      <w:pPr>
        <w:pStyle w:val="Odstavekseznama"/>
        <w:spacing w:after="0" w:line="240" w:lineRule="auto"/>
        <w:ind w:left="1416"/>
      </w:pPr>
      <w:r>
        <w:t>Poslovnik Volilne komisije</w:t>
      </w:r>
    </w:p>
    <w:p w:rsidR="00503BEA" w:rsidRDefault="00503BEA" w:rsidP="00503BEA">
      <w:pPr>
        <w:pStyle w:val="Odstavekseznama"/>
        <w:spacing w:after="0" w:line="240" w:lineRule="auto"/>
        <w:ind w:left="1416"/>
      </w:pPr>
      <w:r>
        <w:t>Pravilnik - STIKS</w:t>
      </w:r>
    </w:p>
    <w:p w:rsidR="00503BEA" w:rsidRDefault="00503BEA" w:rsidP="00503BEA">
      <w:pPr>
        <w:pStyle w:val="Odstavekseznama"/>
        <w:spacing w:after="0" w:line="240" w:lineRule="auto"/>
        <w:ind w:left="1416"/>
      </w:pPr>
      <w:r>
        <w:t>Pravilnik o delovanju in financiranju ŠOVZ</w:t>
      </w:r>
    </w:p>
    <w:p w:rsidR="00503BEA" w:rsidRDefault="00503BEA" w:rsidP="00503BEA">
      <w:pPr>
        <w:pStyle w:val="Odstavekseznama"/>
        <w:spacing w:after="0" w:line="240" w:lineRule="auto"/>
        <w:ind w:left="1416"/>
      </w:pPr>
      <w:r>
        <w:t>Pravilnik o delovanju KISS ŠOU v Ljubljani</w:t>
      </w:r>
    </w:p>
    <w:p w:rsidR="00503BEA" w:rsidRDefault="00503BEA" w:rsidP="00503BEA">
      <w:pPr>
        <w:pStyle w:val="Odstavekseznama"/>
        <w:spacing w:after="0" w:line="240" w:lineRule="auto"/>
        <w:ind w:left="1416"/>
      </w:pPr>
      <w:r>
        <w:t>Pravilnik o delovanju predsedstva</w:t>
      </w:r>
    </w:p>
    <w:p w:rsidR="00503BEA" w:rsidRDefault="00503BEA" w:rsidP="00503BEA">
      <w:pPr>
        <w:pStyle w:val="Odstavekseznama"/>
        <w:spacing w:after="0" w:line="240" w:lineRule="auto"/>
        <w:ind w:left="1416"/>
      </w:pPr>
      <w:r>
        <w:t>Pravilnik o delovanju stalne dejavnosti CDI</w:t>
      </w:r>
    </w:p>
    <w:p w:rsidR="00503BEA" w:rsidRDefault="00503BEA" w:rsidP="00503BEA">
      <w:pPr>
        <w:pStyle w:val="Odstavekseznama"/>
        <w:spacing w:after="0" w:line="240" w:lineRule="auto"/>
        <w:ind w:left="1416"/>
      </w:pPr>
      <w:r>
        <w:t>Pravilnik o delovanju stalne dejavnosti Tribuna</w:t>
      </w:r>
    </w:p>
    <w:p w:rsidR="00503BEA" w:rsidRDefault="00503BEA" w:rsidP="00503BEA">
      <w:pPr>
        <w:pStyle w:val="Odstavekseznama"/>
        <w:spacing w:after="0" w:line="240" w:lineRule="auto"/>
        <w:ind w:left="1416"/>
      </w:pPr>
      <w:r>
        <w:t>Pravilnik o delovnih telesih ŠZ ŠOU v Ljubljani</w:t>
      </w:r>
    </w:p>
    <w:p w:rsidR="00503BEA" w:rsidRDefault="00503BEA" w:rsidP="00503BEA">
      <w:pPr>
        <w:pStyle w:val="Odstavekseznama"/>
        <w:spacing w:after="0" w:line="240" w:lineRule="auto"/>
        <w:ind w:left="1416"/>
      </w:pPr>
      <w:r>
        <w:t>Pravilnik o elektronskem poslovanju ŠOVZ-jev ŠOU v Ljubljani</w:t>
      </w:r>
    </w:p>
    <w:p w:rsidR="00503BEA" w:rsidRDefault="00503BEA" w:rsidP="00503BEA">
      <w:pPr>
        <w:pStyle w:val="Odstavekseznama"/>
        <w:spacing w:after="0" w:line="240" w:lineRule="auto"/>
        <w:ind w:left="1416"/>
      </w:pPr>
      <w:r>
        <w:t>Pravilnik o financiranju poslanskih klubov Študentskega zbora ŠOU v Ljubljani</w:t>
      </w:r>
    </w:p>
    <w:p w:rsidR="00503BEA" w:rsidRDefault="00503BEA" w:rsidP="00503BEA">
      <w:pPr>
        <w:pStyle w:val="Odstavekseznama"/>
        <w:spacing w:after="0" w:line="240" w:lineRule="auto"/>
        <w:ind w:left="1416"/>
      </w:pPr>
      <w:r>
        <w:t>Pravilnik o finančnem načrtu</w:t>
      </w:r>
    </w:p>
    <w:p w:rsidR="00503BEA" w:rsidRDefault="00503BEA" w:rsidP="00503BEA">
      <w:pPr>
        <w:pStyle w:val="Odstavekseznama"/>
        <w:spacing w:after="0" w:line="240" w:lineRule="auto"/>
        <w:ind w:left="1416"/>
      </w:pPr>
      <w:r>
        <w:t>Pravilnik o finančnem poslovanju ŠOU v Ljubljani</w:t>
      </w:r>
    </w:p>
    <w:p w:rsidR="00503BEA" w:rsidRDefault="00503BEA" w:rsidP="00503BEA">
      <w:pPr>
        <w:pStyle w:val="Odstavekseznama"/>
        <w:spacing w:after="0" w:line="240" w:lineRule="auto"/>
        <w:ind w:left="1416"/>
      </w:pPr>
      <w:r>
        <w:t>Pravilnik o pritožbeni komisiji</w:t>
      </w:r>
    </w:p>
    <w:p w:rsidR="00503BEA" w:rsidRDefault="00503BEA" w:rsidP="00503BEA">
      <w:pPr>
        <w:pStyle w:val="Odstavekseznama"/>
        <w:spacing w:after="0" w:line="240" w:lineRule="auto"/>
        <w:ind w:left="1416"/>
      </w:pPr>
      <w:r>
        <w:t>Pravilnik o projektih</w:t>
      </w:r>
    </w:p>
    <w:p w:rsidR="00503BEA" w:rsidRDefault="00503BEA" w:rsidP="00503BEA">
      <w:pPr>
        <w:pStyle w:val="Odstavekseznama"/>
        <w:spacing w:after="0" w:line="240" w:lineRule="auto"/>
        <w:ind w:left="1416"/>
      </w:pPr>
      <w:r>
        <w:t>Pravilnik o računovodstvu</w:t>
      </w:r>
    </w:p>
    <w:p w:rsidR="00503BEA" w:rsidRDefault="00503BEA" w:rsidP="00503BEA">
      <w:pPr>
        <w:pStyle w:val="Odstavekseznama"/>
        <w:spacing w:after="0" w:line="240" w:lineRule="auto"/>
        <w:ind w:left="1416"/>
      </w:pPr>
      <w:r>
        <w:t>Pravilnik o razsodišču</w:t>
      </w:r>
    </w:p>
    <w:p w:rsidR="00503BEA" w:rsidRDefault="00503BEA" w:rsidP="00503BEA">
      <w:pPr>
        <w:pStyle w:val="Odstavekseznama"/>
        <w:spacing w:after="0" w:line="240" w:lineRule="auto"/>
        <w:ind w:left="1416"/>
      </w:pPr>
      <w:r>
        <w:t>Pravilnik o Razsodišču ŠOU v Ljubljani</w:t>
      </w:r>
    </w:p>
    <w:p w:rsidR="00503BEA" w:rsidRDefault="00503BEA" w:rsidP="00503BEA">
      <w:pPr>
        <w:pStyle w:val="Odstavekseznama"/>
        <w:spacing w:after="0" w:line="240" w:lineRule="auto"/>
        <w:ind w:left="1416"/>
      </w:pPr>
      <w:r>
        <w:t>Pravilnik o strokovnih službah</w:t>
      </w:r>
    </w:p>
    <w:p w:rsidR="00503BEA" w:rsidRDefault="00503BEA" w:rsidP="00503BEA">
      <w:pPr>
        <w:pStyle w:val="Odstavekseznama"/>
        <w:spacing w:after="0" w:line="240" w:lineRule="auto"/>
        <w:ind w:left="1416"/>
      </w:pPr>
      <w:r>
        <w:t>Pravilnik o Tožilstvu ŠOU v Ljubljani</w:t>
      </w:r>
    </w:p>
    <w:p w:rsidR="00503BEA" w:rsidRDefault="00503BEA" w:rsidP="00503BEA">
      <w:pPr>
        <w:pStyle w:val="Odstavekseznama"/>
        <w:spacing w:after="0" w:line="240" w:lineRule="auto"/>
        <w:ind w:left="1416"/>
      </w:pPr>
      <w:r>
        <w:t>Pravilnik o uradnem glasilu</w:t>
      </w:r>
    </w:p>
    <w:p w:rsidR="00503BEA" w:rsidRDefault="00503BEA" w:rsidP="00503BEA">
      <w:pPr>
        <w:pStyle w:val="Odstavekseznama"/>
        <w:spacing w:after="0" w:line="240" w:lineRule="auto"/>
        <w:ind w:left="1416"/>
      </w:pPr>
      <w:r>
        <w:t>Pravilnik o varovanju - ŠOLT</w:t>
      </w:r>
    </w:p>
    <w:p w:rsidR="00503BEA" w:rsidRDefault="00503BEA" w:rsidP="00503BEA">
      <w:pPr>
        <w:pStyle w:val="Odstavekseznama"/>
        <w:spacing w:after="0" w:line="240" w:lineRule="auto"/>
        <w:ind w:left="1416"/>
      </w:pPr>
      <w:r>
        <w:t>Pravilnik o volilni kampanji</w:t>
      </w:r>
    </w:p>
    <w:p w:rsidR="00503BEA" w:rsidRDefault="00503BEA" w:rsidP="00503BEA">
      <w:pPr>
        <w:pStyle w:val="Odstavekseznama"/>
        <w:spacing w:after="0" w:line="240" w:lineRule="auto"/>
        <w:ind w:left="1416"/>
      </w:pPr>
      <w:r>
        <w:t>Pravilnik ŠOBF o študijskih področjih BF</w:t>
      </w:r>
    </w:p>
    <w:p w:rsidR="00503BEA" w:rsidRDefault="00503BEA" w:rsidP="00503BEA">
      <w:pPr>
        <w:pStyle w:val="Odstavekseznama"/>
        <w:spacing w:after="0" w:line="240" w:lineRule="auto"/>
        <w:ind w:left="1416"/>
      </w:pPr>
      <w:r>
        <w:t>Pravilnik ŠOFF o delovanju finančne komisije UO ŠOFF</w:t>
      </w:r>
    </w:p>
    <w:p w:rsidR="00503BEA" w:rsidRDefault="00503BEA" w:rsidP="00503BEA">
      <w:pPr>
        <w:pStyle w:val="Odstavekseznama"/>
        <w:spacing w:after="0" w:line="240" w:lineRule="auto"/>
        <w:ind w:left="1416"/>
      </w:pPr>
      <w:r>
        <w:t>Sklep o vzpostavitvi knjige evidenc manipulacij z osebnimi podatki</w:t>
      </w:r>
    </w:p>
    <w:p w:rsidR="00503BEA" w:rsidRDefault="00503BEA" w:rsidP="00503BEA">
      <w:pPr>
        <w:pStyle w:val="Odstavekseznama"/>
        <w:spacing w:after="0" w:line="240" w:lineRule="auto"/>
        <w:ind w:left="1416"/>
      </w:pPr>
      <w:r>
        <w:lastRenderedPageBreak/>
        <w:t>Sprememba uredbe o namenu in načinu oddajanja ter uporabi ozvočenja (30. 1. 2007)</w:t>
      </w:r>
    </w:p>
    <w:p w:rsidR="00503BEA" w:rsidRDefault="00503BEA" w:rsidP="00503BEA">
      <w:pPr>
        <w:pStyle w:val="Odstavekseznama"/>
        <w:spacing w:after="0" w:line="240" w:lineRule="auto"/>
        <w:ind w:left="1416"/>
      </w:pPr>
      <w:r>
        <w:t>Statut - ŠOU šport</w:t>
      </w:r>
    </w:p>
    <w:p w:rsidR="00503BEA" w:rsidRDefault="00503BEA" w:rsidP="00503BEA">
      <w:pPr>
        <w:pStyle w:val="Odstavekseznama"/>
        <w:spacing w:after="0" w:line="240" w:lineRule="auto"/>
        <w:ind w:left="1416"/>
      </w:pPr>
      <w:r>
        <w:t>Statut Fundacije Študentski tolar</w:t>
      </w:r>
    </w:p>
    <w:p w:rsidR="00503BEA" w:rsidRDefault="00503BEA" w:rsidP="00503BEA">
      <w:pPr>
        <w:pStyle w:val="Odstavekseznama"/>
        <w:spacing w:after="0" w:line="240" w:lineRule="auto"/>
        <w:ind w:left="1416"/>
      </w:pPr>
      <w:r>
        <w:t>Statut ŠOLT</w:t>
      </w:r>
    </w:p>
    <w:p w:rsidR="00503BEA" w:rsidRDefault="00503BEA" w:rsidP="00503BEA">
      <w:pPr>
        <w:pStyle w:val="Odstavekseznama"/>
        <w:spacing w:after="0" w:line="240" w:lineRule="auto"/>
        <w:ind w:left="1416"/>
      </w:pPr>
      <w:r>
        <w:t>Statut ŠOU v Ljubljani</w:t>
      </w:r>
    </w:p>
    <w:p w:rsidR="00503BEA" w:rsidRDefault="00503BEA" w:rsidP="00503BEA">
      <w:pPr>
        <w:pStyle w:val="Odstavekseznama"/>
        <w:spacing w:after="0" w:line="240" w:lineRule="auto"/>
        <w:ind w:left="1416"/>
      </w:pPr>
      <w:r>
        <w:t>Statutarni pravilnik</w:t>
      </w:r>
    </w:p>
    <w:p w:rsidR="00503BEA" w:rsidRDefault="00503BEA" w:rsidP="00503BEA">
      <w:pPr>
        <w:pStyle w:val="Odstavekseznama"/>
        <w:spacing w:after="0" w:line="240" w:lineRule="auto"/>
        <w:ind w:left="1416"/>
      </w:pPr>
      <w:r>
        <w:t>Strategija upravljanja nepremičnin ŠOU v Ljubljani</w:t>
      </w:r>
    </w:p>
    <w:p w:rsidR="00503BEA" w:rsidRDefault="00503BEA" w:rsidP="00503BEA">
      <w:pPr>
        <w:pStyle w:val="Odstavekseznama"/>
        <w:spacing w:after="0" w:line="240" w:lineRule="auto"/>
        <w:ind w:left="1416"/>
      </w:pPr>
      <w:r>
        <w:t>Študentska ustava</w:t>
      </w:r>
    </w:p>
    <w:p w:rsidR="00503BEA" w:rsidRDefault="00503BEA" w:rsidP="00503BEA">
      <w:pPr>
        <w:pStyle w:val="Odstavekseznama"/>
        <w:spacing w:after="0" w:line="240" w:lineRule="auto"/>
        <w:ind w:left="1416"/>
      </w:pPr>
      <w:r>
        <w:t>Uredba - zahtevnejši projekti</w:t>
      </w:r>
    </w:p>
    <w:p w:rsidR="00503BEA" w:rsidRDefault="00503BEA" w:rsidP="00503BEA">
      <w:pPr>
        <w:pStyle w:val="Odstavekseznama"/>
        <w:spacing w:after="0" w:line="240" w:lineRule="auto"/>
        <w:ind w:left="1416"/>
      </w:pPr>
      <w:r>
        <w:t>Uredba o delovanju Študentske svetovalnice ŠOU v Ljubljani</w:t>
      </w:r>
    </w:p>
    <w:p w:rsidR="00503BEA" w:rsidRDefault="00503BEA" w:rsidP="00503BEA">
      <w:pPr>
        <w:pStyle w:val="Odstavekseznama"/>
        <w:spacing w:after="0" w:line="240" w:lineRule="auto"/>
        <w:ind w:left="1416"/>
      </w:pPr>
      <w:r>
        <w:t>Uredba o delovanju Študentske svetovalnice ŠOU v Ljubljani</w:t>
      </w:r>
    </w:p>
    <w:p w:rsidR="00503BEA" w:rsidRDefault="00503BEA" w:rsidP="00503BEA">
      <w:pPr>
        <w:pStyle w:val="Odstavekseznama"/>
        <w:spacing w:after="0" w:line="240" w:lineRule="auto"/>
        <w:ind w:left="1416"/>
      </w:pPr>
      <w:r>
        <w:t>Uredba o poročilu o delu</w:t>
      </w:r>
    </w:p>
    <w:p w:rsidR="00503BEA" w:rsidRDefault="00503BEA" w:rsidP="00503BEA">
      <w:pPr>
        <w:pStyle w:val="Odstavekseznama"/>
        <w:spacing w:after="0" w:line="240" w:lineRule="auto"/>
        <w:ind w:left="1416"/>
      </w:pPr>
      <w:r>
        <w:t>Uredba o povračilu plačil računov za materialne stroške in izplačilo avansa za materialne stroške</w:t>
      </w:r>
    </w:p>
    <w:p w:rsidR="00503BEA" w:rsidRDefault="00503BEA" w:rsidP="00503BEA">
      <w:pPr>
        <w:pStyle w:val="Odstavekseznama"/>
        <w:spacing w:after="0" w:line="240" w:lineRule="auto"/>
        <w:ind w:left="1416"/>
      </w:pPr>
      <w:r>
        <w:t>Uredba o povračilu stroškov za službena potovanja</w:t>
      </w:r>
    </w:p>
    <w:p w:rsidR="00503BEA" w:rsidRDefault="00503BEA" w:rsidP="00503BEA">
      <w:pPr>
        <w:pStyle w:val="Odstavekseznama"/>
        <w:spacing w:after="0" w:line="240" w:lineRule="auto"/>
        <w:ind w:left="1416"/>
      </w:pPr>
      <w:r>
        <w:t>Uredba o varovanju osebnih podatkov</w:t>
      </w:r>
    </w:p>
    <w:p w:rsidR="00503BEA" w:rsidRDefault="00503BEA" w:rsidP="00503BEA">
      <w:pPr>
        <w:pStyle w:val="Odstavekseznama"/>
        <w:spacing w:after="0" w:line="240" w:lineRule="auto"/>
        <w:ind w:left="1416"/>
      </w:pPr>
      <w:r>
        <w:t>Uredba o Varuhu študentovih pravic</w:t>
      </w:r>
    </w:p>
    <w:p w:rsidR="00503BEA" w:rsidRDefault="00503BEA" w:rsidP="00503BEA">
      <w:pPr>
        <w:pStyle w:val="Odstavekseznama"/>
        <w:spacing w:after="0" w:line="240" w:lineRule="auto"/>
        <w:ind w:left="1416"/>
      </w:pPr>
      <w:r>
        <w:t>Uredba o Varuhu študentovih pravic (osnutek)</w:t>
      </w:r>
    </w:p>
    <w:p w:rsidR="00503BEA" w:rsidRDefault="00503BEA" w:rsidP="00503BEA">
      <w:pPr>
        <w:pStyle w:val="Odstavekseznama"/>
        <w:spacing w:after="0" w:line="240" w:lineRule="auto"/>
        <w:ind w:left="1416"/>
      </w:pPr>
      <w:r>
        <w:t>Uredba predsedstva o finančnem poslovanju ŠOVZ</w:t>
      </w:r>
    </w:p>
    <w:p w:rsidR="00503BEA" w:rsidRDefault="00503BEA" w:rsidP="00503BEA">
      <w:pPr>
        <w:pStyle w:val="Odstavekseznama"/>
        <w:spacing w:after="0" w:line="240" w:lineRule="auto"/>
        <w:ind w:left="1416"/>
      </w:pPr>
      <w:r>
        <w:t>Uredba predsedstva o postopku za izvajanje razpisov ŠOU v Ljubljani za sofinanciranje dejavnosti društev</w:t>
      </w:r>
    </w:p>
    <w:p w:rsidR="00503BEA" w:rsidRDefault="00503BEA" w:rsidP="00503BEA">
      <w:pPr>
        <w:pStyle w:val="Odstavekseznama"/>
        <w:spacing w:after="0" w:line="240" w:lineRule="auto"/>
        <w:ind w:left="1416"/>
      </w:pPr>
      <w:r>
        <w:t>Uredba predsedstva ŠOU v Ljubljani o uporabi predavalnice</w:t>
      </w:r>
    </w:p>
    <w:p w:rsidR="00503BEA" w:rsidRDefault="00503BEA" w:rsidP="00503BEA">
      <w:pPr>
        <w:pStyle w:val="Odstavekseznama"/>
        <w:spacing w:after="0" w:line="240" w:lineRule="auto"/>
        <w:ind w:left="1416"/>
      </w:pPr>
      <w:r>
        <w:t>Volilni pravilnik ŠOU v Ljubljani</w:t>
      </w:r>
    </w:p>
    <w:p w:rsidR="00503BEA" w:rsidRDefault="00503BEA" w:rsidP="00503BEA">
      <w:pPr>
        <w:pStyle w:val="Odstavekseznama"/>
        <w:spacing w:after="0" w:line="240" w:lineRule="auto"/>
        <w:ind w:left="1416"/>
      </w:pPr>
      <w:r>
        <w:t>Volilni pravilnik ŠOU v Ljubljani 2020</w:t>
      </w:r>
    </w:p>
    <w:p w:rsidR="00CC11F5" w:rsidRPr="00503BEA" w:rsidRDefault="00503BEA" w:rsidP="00503BEA">
      <w:pPr>
        <w:pStyle w:val="Odstavekseznama"/>
        <w:spacing w:after="0" w:line="240" w:lineRule="auto"/>
        <w:ind w:left="1416"/>
      </w:pPr>
      <w:r>
        <w:t>Zakon o skupnosti študentov</w:t>
      </w:r>
    </w:p>
    <w:p w:rsidR="00D16BC6" w:rsidRDefault="00D16BC6" w:rsidP="00CC11F5">
      <w:pPr>
        <w:pStyle w:val="Odstavekseznama"/>
        <w:spacing w:after="0" w:line="240" w:lineRule="auto"/>
        <w:ind w:left="1416"/>
      </w:pPr>
    </w:p>
    <w:p w:rsidR="00CC11F5" w:rsidRPr="00CC11F5" w:rsidRDefault="00CC11F5" w:rsidP="00CC11F5">
      <w:pPr>
        <w:pStyle w:val="Odstavekseznama"/>
        <w:spacing w:after="0" w:line="240" w:lineRule="auto"/>
        <w:ind w:left="1416"/>
      </w:pPr>
      <w:r w:rsidRPr="00CC11F5">
        <w:t xml:space="preserve">Vsi notranji predpisi so dostopni na: </w:t>
      </w:r>
    </w:p>
    <w:p w:rsidR="00CC11F5" w:rsidRPr="00CC11F5" w:rsidRDefault="00350568" w:rsidP="00CC11F5">
      <w:pPr>
        <w:pStyle w:val="Odstavekseznama"/>
        <w:spacing w:after="0" w:line="240" w:lineRule="auto"/>
        <w:ind w:left="1416"/>
      </w:pPr>
      <w:hyperlink r:id="rId6" w:history="1">
        <w:r w:rsidRPr="007113A9">
          <w:rPr>
            <w:rStyle w:val="Hiperpovezava"/>
          </w:rPr>
          <w:t>https://www.sou-lj.si/sl/vsebina/akti-dokumenti</w:t>
        </w:r>
      </w:hyperlink>
      <w:r>
        <w:t xml:space="preserve"> </w:t>
      </w:r>
    </w:p>
    <w:p w:rsidR="00CC11F5" w:rsidRPr="00CC11F5" w:rsidRDefault="00CC11F5" w:rsidP="00CC11F5">
      <w:pPr>
        <w:spacing w:after="0" w:line="240" w:lineRule="auto"/>
        <w:rPr>
          <w:b/>
        </w:rPr>
      </w:pPr>
    </w:p>
    <w:p w:rsidR="00153CFA" w:rsidRPr="00D16BC6" w:rsidRDefault="00153CFA" w:rsidP="00153CFA">
      <w:pPr>
        <w:pStyle w:val="Odstavekseznama"/>
        <w:numPr>
          <w:ilvl w:val="1"/>
          <w:numId w:val="1"/>
        </w:numPr>
        <w:rPr>
          <w:b/>
        </w:rPr>
      </w:pPr>
      <w:r w:rsidRPr="00D16BC6">
        <w:rPr>
          <w:b/>
        </w:rPr>
        <w:t>Državni predpisi</w:t>
      </w:r>
    </w:p>
    <w:p w:rsidR="00D16BC6" w:rsidRDefault="00D16BC6" w:rsidP="00D16BC6">
      <w:pPr>
        <w:pStyle w:val="Odstavekseznama"/>
        <w:ind w:left="1416"/>
      </w:pPr>
      <w:r>
        <w:t>Ustava Republike Slovenije.</w:t>
      </w:r>
    </w:p>
    <w:p w:rsidR="00D16BC6" w:rsidRDefault="00D16BC6" w:rsidP="00D16BC6">
      <w:pPr>
        <w:pStyle w:val="Odstavekseznama"/>
        <w:ind w:left="1416"/>
      </w:pPr>
      <w:r>
        <w:t>Zakon o urejanju položaja študentov.</w:t>
      </w:r>
    </w:p>
    <w:p w:rsidR="00D16BC6" w:rsidRDefault="00D16BC6" w:rsidP="00D16BC6">
      <w:pPr>
        <w:pStyle w:val="Odstavekseznama"/>
        <w:ind w:left="1416"/>
      </w:pPr>
      <w:r>
        <w:t>Zakon o skupnosti študentov.</w:t>
      </w:r>
    </w:p>
    <w:p w:rsidR="00D16BC6" w:rsidRDefault="00D16BC6" w:rsidP="00D16BC6">
      <w:pPr>
        <w:pStyle w:val="Odstavekseznama"/>
        <w:ind w:left="1416"/>
      </w:pPr>
      <w:r>
        <w:t>Zakon o subvencioniranju študentske prehrane.</w:t>
      </w:r>
    </w:p>
    <w:p w:rsidR="00D16BC6" w:rsidRDefault="00D16BC6" w:rsidP="00D16BC6">
      <w:pPr>
        <w:pStyle w:val="Odstavekseznama"/>
        <w:ind w:left="1416"/>
      </w:pPr>
      <w:r>
        <w:t>Zakon o društvih.</w:t>
      </w:r>
    </w:p>
    <w:p w:rsidR="00D16BC6" w:rsidRDefault="00D16BC6" w:rsidP="00D16BC6">
      <w:pPr>
        <w:pStyle w:val="Odstavekseznama"/>
        <w:ind w:left="1416"/>
      </w:pPr>
      <w:r>
        <w:t>Zakon o zavodih.</w:t>
      </w:r>
    </w:p>
    <w:p w:rsidR="00D16BC6" w:rsidRDefault="00D16BC6" w:rsidP="00D16BC6">
      <w:pPr>
        <w:pStyle w:val="Odstavekseznama"/>
        <w:ind w:left="1416"/>
      </w:pPr>
      <w:r>
        <w:t>Zakon o visokem šolstvu.</w:t>
      </w:r>
    </w:p>
    <w:p w:rsidR="00D16BC6" w:rsidRDefault="00D16BC6" w:rsidP="00D16BC6">
      <w:pPr>
        <w:pStyle w:val="Odstavekseznama"/>
        <w:ind w:left="1416"/>
      </w:pPr>
      <w:r>
        <w:t>Zakon o računovodstvu.</w:t>
      </w:r>
    </w:p>
    <w:p w:rsidR="00D16BC6" w:rsidRDefault="00D16BC6" w:rsidP="00D16BC6">
      <w:pPr>
        <w:pStyle w:val="Odstavekseznama"/>
        <w:ind w:left="1416"/>
      </w:pPr>
      <w:r>
        <w:t>Zakon o delovnih razmerjih.</w:t>
      </w:r>
    </w:p>
    <w:p w:rsidR="00D16BC6" w:rsidRDefault="00D16BC6" w:rsidP="00D16BC6">
      <w:pPr>
        <w:pStyle w:val="Odstavekseznama"/>
        <w:ind w:left="1416"/>
      </w:pPr>
      <w:r>
        <w:t>Zakon o varnosti in zdravju pri delu.</w:t>
      </w:r>
    </w:p>
    <w:p w:rsidR="00D16BC6" w:rsidRDefault="00D16BC6" w:rsidP="00D16BC6">
      <w:pPr>
        <w:pStyle w:val="Odstavekseznama"/>
        <w:ind w:left="1416"/>
      </w:pPr>
      <w:r>
        <w:t>Zakon o varstvu osebnih podatkov.</w:t>
      </w:r>
    </w:p>
    <w:p w:rsidR="00D16BC6" w:rsidRDefault="00D16BC6" w:rsidP="00D16BC6">
      <w:pPr>
        <w:pStyle w:val="Odstavekseznama"/>
        <w:ind w:left="1416"/>
      </w:pPr>
      <w:r>
        <w:t>Zakon o dostopu do informacij javnega značaja.</w:t>
      </w:r>
    </w:p>
    <w:p w:rsidR="00D16BC6" w:rsidRDefault="00D16BC6" w:rsidP="00D16BC6">
      <w:pPr>
        <w:pStyle w:val="Odstavekseznama"/>
        <w:ind w:left="1416"/>
      </w:pPr>
      <w:r>
        <w:t>Zakon o raziskovalni in razvojni dejavnosti.</w:t>
      </w:r>
    </w:p>
    <w:p w:rsidR="00D16BC6" w:rsidRDefault="00D16BC6" w:rsidP="00D16BC6">
      <w:pPr>
        <w:pStyle w:val="Odstavekseznama"/>
        <w:ind w:left="1416"/>
      </w:pPr>
      <w:r>
        <w:t>Uredba o posredovanju in ponovni uporabi informacij javnega značaja.</w:t>
      </w:r>
    </w:p>
    <w:p w:rsidR="00D16BC6" w:rsidRDefault="00D16BC6" w:rsidP="00D16BC6">
      <w:pPr>
        <w:pStyle w:val="Odstavekseznama"/>
        <w:ind w:left="1416"/>
      </w:pPr>
      <w:r>
        <w:t xml:space="preserve">Uredba o javnem financiranju visokošolskih in drugih zavodov. </w:t>
      </w:r>
    </w:p>
    <w:p w:rsidR="00D16BC6" w:rsidRDefault="00D16BC6" w:rsidP="00D16BC6">
      <w:pPr>
        <w:pStyle w:val="Odstavekseznama"/>
        <w:ind w:left="1416"/>
      </w:pPr>
    </w:p>
    <w:p w:rsidR="00503BEA" w:rsidRDefault="00D16BC6" w:rsidP="00D16BC6">
      <w:pPr>
        <w:pStyle w:val="Odstavekseznama"/>
        <w:ind w:left="1416"/>
        <w:jc w:val="both"/>
      </w:pPr>
      <w:r>
        <w:lastRenderedPageBreak/>
        <w:t xml:space="preserve">Zgoraj navedena in druga veljavna zakonodaja iz posameznih področij dela organa je dostopna na spletišču Pravno-informacijskega sistema Republike Slovenije: </w:t>
      </w:r>
      <w:hyperlink r:id="rId7" w:history="1">
        <w:r w:rsidR="00350568" w:rsidRPr="007113A9">
          <w:rPr>
            <w:rStyle w:val="Hiperpovezava"/>
          </w:rPr>
          <w:t>http://www.pisrs.si/Pis.web/</w:t>
        </w:r>
      </w:hyperlink>
      <w:r w:rsidR="00350568">
        <w:t xml:space="preserve"> </w:t>
      </w:r>
      <w:bookmarkStart w:id="0" w:name="_GoBack"/>
      <w:bookmarkEnd w:id="0"/>
    </w:p>
    <w:p w:rsidR="00503BEA" w:rsidRDefault="00503BEA" w:rsidP="00D16BC6">
      <w:pPr>
        <w:pStyle w:val="Odstavekseznama"/>
        <w:ind w:left="1416"/>
        <w:jc w:val="both"/>
      </w:pPr>
    </w:p>
    <w:p w:rsidR="00153CFA" w:rsidRDefault="00153CFA" w:rsidP="00153CFA">
      <w:pPr>
        <w:pStyle w:val="Odstavekseznama"/>
        <w:numPr>
          <w:ilvl w:val="1"/>
          <w:numId w:val="1"/>
        </w:numPr>
        <w:rPr>
          <w:b/>
        </w:rPr>
      </w:pPr>
      <w:r w:rsidRPr="00D16BC6">
        <w:rPr>
          <w:b/>
        </w:rPr>
        <w:t>Predpisi EU</w:t>
      </w:r>
    </w:p>
    <w:p w:rsidR="00D16BC6" w:rsidRDefault="00D16BC6" w:rsidP="00D16BC6">
      <w:pPr>
        <w:pStyle w:val="Odstavekseznama"/>
        <w:rPr>
          <w:b/>
        </w:rPr>
      </w:pPr>
    </w:p>
    <w:p w:rsidR="00D16BC6" w:rsidRDefault="00D16BC6" w:rsidP="00D16BC6">
      <w:pPr>
        <w:pStyle w:val="Odstavekseznama"/>
        <w:ind w:left="1416"/>
      </w:pPr>
      <w:r>
        <w:t>Na našem področju ni predpisov, ki bi bili regulirani s strani EU.</w:t>
      </w:r>
    </w:p>
    <w:p w:rsidR="00D16BC6" w:rsidRPr="00D16BC6" w:rsidRDefault="00D16BC6" w:rsidP="00D16BC6">
      <w:pPr>
        <w:pStyle w:val="Odstavekseznama"/>
        <w:ind w:left="1416"/>
      </w:pPr>
    </w:p>
    <w:p w:rsidR="000F7310" w:rsidRPr="00D16BC6" w:rsidRDefault="000F7310" w:rsidP="000F7310">
      <w:pPr>
        <w:pStyle w:val="Odstavekseznama"/>
        <w:numPr>
          <w:ilvl w:val="0"/>
          <w:numId w:val="1"/>
        </w:numPr>
        <w:rPr>
          <w:b/>
        </w:rPr>
      </w:pPr>
      <w:r w:rsidRPr="00D16BC6">
        <w:rPr>
          <w:rFonts w:ascii="Cambria" w:eastAsia="Times New Roman" w:hAnsi="Cambria" w:cs="Times New Roman"/>
          <w:b/>
          <w:color w:val="333333"/>
          <w:sz w:val="21"/>
          <w:szCs w:val="21"/>
          <w:lang w:eastAsia="sl-SI"/>
        </w:rPr>
        <w:t>Seznam predlogov predpisov (preko državnega oziroma lokalnega registra predpisov) -povezave</w:t>
      </w:r>
    </w:p>
    <w:p w:rsidR="000F7310" w:rsidRPr="00D16BC6"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Predlogi predpisov</w:t>
      </w:r>
    </w:p>
    <w:p w:rsidR="00D16BC6" w:rsidRDefault="003642B5" w:rsidP="00D16BC6">
      <w:pPr>
        <w:pStyle w:val="Odstavekseznama"/>
        <w:ind w:left="1440"/>
      </w:pPr>
      <w:r>
        <w:t xml:space="preserve">Povezava na državni ali lokalni register predpisov: </w:t>
      </w:r>
      <w:hyperlink r:id="rId8" w:history="1">
        <w:r w:rsidRPr="00CF087E">
          <w:rPr>
            <w:rStyle w:val="Hiperpovezava"/>
          </w:rPr>
          <w:t>https://www.gov.si/drzavni-organi/ministrstva/ministrstvo-za-izobrazevanje-znanost-in-sport/zakonodaja/</w:t>
        </w:r>
      </w:hyperlink>
      <w:r>
        <w:t xml:space="preserve"> </w:t>
      </w:r>
    </w:p>
    <w:p w:rsidR="003642B5" w:rsidRDefault="003642B5" w:rsidP="00D16BC6">
      <w:pPr>
        <w:pStyle w:val="Odstavekseznama"/>
        <w:ind w:left="1440"/>
      </w:pPr>
      <w:r>
        <w:t xml:space="preserve">Povezava na EU portal: </w:t>
      </w:r>
      <w:hyperlink r:id="rId9" w:history="1">
        <w:r w:rsidRPr="00CF087E">
          <w:rPr>
            <w:rStyle w:val="Hiperpovezava"/>
          </w:rPr>
          <w:t>https://european-union.europa.eu/index_sl</w:t>
        </w:r>
      </w:hyperlink>
      <w:r>
        <w:t xml:space="preserve"> </w:t>
      </w:r>
    </w:p>
    <w:p w:rsidR="004906B2" w:rsidRPr="000F7310" w:rsidRDefault="004906B2" w:rsidP="00D16BC6">
      <w:pPr>
        <w:pStyle w:val="Odstavekseznama"/>
        <w:ind w:left="1440"/>
      </w:pPr>
    </w:p>
    <w:p w:rsidR="000F7310" w:rsidRPr="004906B2" w:rsidRDefault="000F7310" w:rsidP="000F7310">
      <w:pPr>
        <w:pStyle w:val="Odstavekseznama"/>
        <w:numPr>
          <w:ilvl w:val="0"/>
          <w:numId w:val="1"/>
        </w:numPr>
        <w:rPr>
          <w:b/>
        </w:rPr>
      </w:pPr>
      <w:r w:rsidRPr="004906B2">
        <w:rPr>
          <w:rFonts w:ascii="Cambria" w:eastAsia="Times New Roman" w:hAnsi="Cambria" w:cs="Times New Roman"/>
          <w:b/>
          <w:color w:val="333333"/>
          <w:sz w:val="21"/>
          <w:szCs w:val="21"/>
          <w:lang w:eastAsia="sl-SI"/>
        </w:rPr>
        <w:t>Seznam strateških in programskih dokumentov po vsebinskih sklopih - povezave</w:t>
      </w:r>
    </w:p>
    <w:p w:rsidR="000F7310" w:rsidRPr="004906B2"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Seznam strateških in programskih dokumentov</w:t>
      </w:r>
    </w:p>
    <w:p w:rsidR="004906B2" w:rsidRDefault="004906B2" w:rsidP="004906B2">
      <w:pPr>
        <w:pStyle w:val="Odstavekseznama"/>
        <w:ind w:left="1440"/>
        <w:rPr>
          <w:rFonts w:ascii="Cambria" w:eastAsia="Times New Roman" w:hAnsi="Cambria" w:cs="Times New Roman"/>
          <w:color w:val="333333"/>
          <w:sz w:val="21"/>
          <w:szCs w:val="21"/>
          <w:lang w:eastAsia="sl-SI"/>
        </w:rPr>
      </w:pPr>
    </w:p>
    <w:p w:rsidR="004906B2" w:rsidRDefault="004906B2" w:rsidP="004906B2">
      <w:pPr>
        <w:pStyle w:val="Odstavekseznama"/>
        <w:ind w:left="144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Finančni načrt ter letni program dela ŠOU v Ljubljani (predsedstvo)</w:t>
      </w:r>
    </w:p>
    <w:p w:rsidR="004906B2" w:rsidRPr="000F7310" w:rsidRDefault="004906B2" w:rsidP="004906B2">
      <w:pPr>
        <w:pStyle w:val="Odstavekseznama"/>
        <w:ind w:left="1440"/>
      </w:pPr>
    </w:p>
    <w:p w:rsidR="000F7310" w:rsidRPr="004906B2" w:rsidRDefault="000F7310" w:rsidP="000F7310">
      <w:pPr>
        <w:pStyle w:val="Odstavekseznama"/>
        <w:numPr>
          <w:ilvl w:val="0"/>
          <w:numId w:val="1"/>
        </w:numPr>
        <w:rPr>
          <w:b/>
        </w:rPr>
      </w:pPr>
      <w:r w:rsidRPr="004906B2">
        <w:rPr>
          <w:rFonts w:ascii="Cambria" w:eastAsia="Times New Roman" w:hAnsi="Cambria" w:cs="Times New Roman"/>
          <w:b/>
          <w:color w:val="333333"/>
          <w:sz w:val="21"/>
          <w:szCs w:val="21"/>
          <w:lang w:eastAsia="sl-SI"/>
        </w:rPr>
        <w:t>Seznam vrst upravnih, sodnih ali zakonodajnih postopkov</w:t>
      </w:r>
    </w:p>
    <w:p w:rsidR="000F7310" w:rsidRPr="004906B2"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Vrste postopkov, ki jih vodi organ</w:t>
      </w:r>
    </w:p>
    <w:p w:rsidR="004906B2" w:rsidRDefault="004906B2" w:rsidP="004906B2">
      <w:pPr>
        <w:pStyle w:val="Odstavekseznama"/>
        <w:numPr>
          <w:ilvl w:val="0"/>
          <w:numId w:val="6"/>
        </w:numPr>
        <w:jc w:val="both"/>
      </w:pPr>
      <w:r w:rsidRPr="004906B2">
        <w:t>Študentke in študentje, volivke in volivci, na neposrednih, tajnih in splošnih volitvah volijo študentske poslance v Študentskem zboru ŠOU v Ljubljani ter člane posameznih Študentskih organizacij visokošolskih in višješolskih zavodov. Redne volitve se izvedejo vsaki dve (2) leti, medtem ko se nadomestne in predčasne volitve izvedejo po potrebi, ko so za to izpolnjeni z akti določeni pogoji. Volilni postopek je podrobneje urejen v Statutu ŠOU v Ljubljani, Volilnem pravilniku, Pravilniku o volilni kampanji ter v posebnih poglavjih Pravilnika o Senatu in Pravilnika o Razsodišču</w:t>
      </w:r>
      <w:r>
        <w:t>.</w:t>
      </w:r>
    </w:p>
    <w:p w:rsidR="004906B2" w:rsidRDefault="004906B2" w:rsidP="004906B2">
      <w:pPr>
        <w:pStyle w:val="Odstavekseznama"/>
        <w:numPr>
          <w:ilvl w:val="0"/>
          <w:numId w:val="6"/>
        </w:numPr>
        <w:jc w:val="both"/>
      </w:pPr>
      <w:r>
        <w:t>Razsodišče v skladu s svojimi pristojnostmi zagotavlja objektivno in neodvisno presojo delovanja vseh članic ter članov organov in organizacij ŠOU v Ljubljani ter izreka sankcije kršiteljem aktov ŠOU v Ljubljani. Razsodišče v zadevah iz splošne pristojnosti zaseda kot plenarno telo, v zadevah na prvi stopnji v malem (tričlanskem) senatu in v zadevah na drugi stopnji v velikem (petčlanskem) senatu.</w:t>
      </w:r>
    </w:p>
    <w:p w:rsidR="004906B2" w:rsidRDefault="004906B2" w:rsidP="004906B2">
      <w:pPr>
        <w:pStyle w:val="Odstavekseznama"/>
        <w:numPr>
          <w:ilvl w:val="0"/>
          <w:numId w:val="6"/>
        </w:numPr>
        <w:jc w:val="both"/>
      </w:pPr>
      <w:r w:rsidRPr="004906B2">
        <w:t xml:space="preserve">Volilna komisija je izvršilni organ ŠOU v Ljubljani, ki skrbi predvsem za tehnično izvedbo volitev ter za dosledno izvajanje aktov s področja študentskih volitev ter volilnih kampanj. Sestavljena je iz šestih članov ter predsednika. Ker mandat članov UO ŠOVZ (upravni odbor študentske organizacije visokošolskih zavodov) ter posledično poslancev ŠZ (študentski zbor) traja dve leti, je glavna naloga volilne komisije organizacija volitev v </w:t>
      </w:r>
      <w:r w:rsidRPr="004906B2">
        <w:lastRenderedPageBreak/>
        <w:t>upravne odbore posameznih ŠOVZ. V času, ko ni volitev, pa volilna komisija tvorno sodeluje z delovnim telesom ŠZ pri pripravi aktov s področja izvedbe volitev ter s področja samih volilnih kampanj. Prav tako je naloga volilne komisije pomoč predsedniku ŠZ pri izvedbi morebitnih tajnih volitev na kateri izmed sej ŠZ.</w:t>
      </w:r>
    </w:p>
    <w:p w:rsidR="001527F7" w:rsidRDefault="004F38C1" w:rsidP="004906B2">
      <w:pPr>
        <w:pStyle w:val="Odstavekseznama"/>
        <w:numPr>
          <w:ilvl w:val="0"/>
          <w:numId w:val="6"/>
        </w:numPr>
        <w:jc w:val="both"/>
      </w:pPr>
      <w:r>
        <w:t>Postopki pritožbene komisije</w:t>
      </w:r>
    </w:p>
    <w:p w:rsidR="004906B2" w:rsidRPr="000F7310" w:rsidRDefault="004906B2" w:rsidP="004906B2">
      <w:pPr>
        <w:pStyle w:val="Odstavekseznama"/>
        <w:ind w:left="1440"/>
      </w:pPr>
    </w:p>
    <w:p w:rsidR="000F7310" w:rsidRPr="004906B2" w:rsidRDefault="000F7310" w:rsidP="000F7310">
      <w:pPr>
        <w:pStyle w:val="Odstavekseznama"/>
        <w:numPr>
          <w:ilvl w:val="0"/>
          <w:numId w:val="1"/>
        </w:numPr>
        <w:rPr>
          <w:b/>
        </w:rPr>
      </w:pPr>
      <w:r w:rsidRPr="004906B2">
        <w:rPr>
          <w:rFonts w:ascii="Cambria" w:eastAsia="Times New Roman" w:hAnsi="Cambria" w:cs="Times New Roman"/>
          <w:b/>
          <w:color w:val="333333"/>
          <w:sz w:val="21"/>
          <w:szCs w:val="21"/>
          <w:lang w:eastAsia="sl-SI"/>
        </w:rPr>
        <w:t>Seznam javnih evidenc, s katerimi organ upravlja</w:t>
      </w:r>
    </w:p>
    <w:p w:rsidR="000F7310" w:rsidRPr="001527F7"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Seznam evidenc</w:t>
      </w:r>
    </w:p>
    <w:p w:rsidR="004906B2" w:rsidRDefault="004906B2" w:rsidP="004F38C1">
      <w:pPr>
        <w:pStyle w:val="Odstavekseznama"/>
        <w:ind w:left="1440"/>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Organizacija ne upravlja z javnimi evidencami. </w:t>
      </w:r>
    </w:p>
    <w:p w:rsidR="004F38C1" w:rsidRDefault="004F38C1" w:rsidP="004F38C1">
      <w:pPr>
        <w:pStyle w:val="Odstavekseznama"/>
        <w:ind w:left="1440"/>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Organizacija se povezuje z javnimi evidencami na področju študentske prehrane  - sistem subvencionirane študentske prehrane – Zakon o subvencioniranju študentske prehrane. </w:t>
      </w:r>
    </w:p>
    <w:p w:rsidR="004906B2" w:rsidRPr="000F7310" w:rsidRDefault="004906B2" w:rsidP="004906B2">
      <w:pPr>
        <w:pStyle w:val="Odstavekseznama"/>
        <w:ind w:left="1440"/>
      </w:pPr>
    </w:p>
    <w:p w:rsidR="000F7310" w:rsidRPr="004906B2" w:rsidRDefault="000F7310" w:rsidP="000F7310">
      <w:pPr>
        <w:pStyle w:val="Odstavekseznama"/>
        <w:numPr>
          <w:ilvl w:val="0"/>
          <w:numId w:val="1"/>
        </w:numPr>
        <w:rPr>
          <w:b/>
        </w:rPr>
      </w:pPr>
      <w:r w:rsidRPr="004906B2">
        <w:rPr>
          <w:rFonts w:ascii="Cambria" w:eastAsia="Times New Roman" w:hAnsi="Cambria" w:cs="Times New Roman"/>
          <w:b/>
          <w:color w:val="333333"/>
          <w:sz w:val="21"/>
          <w:szCs w:val="21"/>
          <w:lang w:eastAsia="sl-SI"/>
        </w:rPr>
        <w:t>Seznam drugih informatiziranih zbirk podatkov</w:t>
      </w:r>
    </w:p>
    <w:p w:rsidR="000F7310" w:rsidRPr="001527F7"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Seznam zbirk</w:t>
      </w:r>
    </w:p>
    <w:p w:rsidR="00B4434E" w:rsidRDefault="00B4434E" w:rsidP="001527F7">
      <w:pPr>
        <w:pStyle w:val="Odstavekseznama"/>
        <w:ind w:left="144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Zbirka premoženja organizacije (osnovna sredstva)</w:t>
      </w:r>
      <w:r w:rsidR="004F38C1">
        <w:rPr>
          <w:rFonts w:ascii="Cambria" w:eastAsia="Times New Roman" w:hAnsi="Cambria" w:cs="Times New Roman"/>
          <w:color w:val="333333"/>
          <w:sz w:val="21"/>
          <w:szCs w:val="21"/>
          <w:lang w:eastAsia="sl-SI"/>
        </w:rPr>
        <w:t xml:space="preserve"> (podatki niso javno dostopni)</w:t>
      </w:r>
    </w:p>
    <w:p w:rsidR="001527F7" w:rsidRPr="001527F7" w:rsidRDefault="001527F7" w:rsidP="001527F7">
      <w:pPr>
        <w:pStyle w:val="Odstavekseznama"/>
        <w:ind w:left="1440"/>
      </w:pPr>
      <w:r>
        <w:rPr>
          <w:rFonts w:ascii="Cambria" w:eastAsia="Times New Roman" w:hAnsi="Cambria" w:cs="Times New Roman"/>
          <w:color w:val="333333"/>
          <w:sz w:val="21"/>
          <w:szCs w:val="21"/>
          <w:lang w:eastAsia="sl-SI"/>
        </w:rPr>
        <w:t>Zbirke osebnih podatkov, ki jih vodi organizacija</w:t>
      </w:r>
      <w:r w:rsidR="004F38C1">
        <w:rPr>
          <w:rFonts w:ascii="Cambria" w:eastAsia="Times New Roman" w:hAnsi="Cambria" w:cs="Times New Roman"/>
          <w:color w:val="333333"/>
          <w:sz w:val="21"/>
          <w:szCs w:val="21"/>
          <w:lang w:eastAsia="sl-SI"/>
        </w:rPr>
        <w:t xml:space="preserve"> (podatki so javno dostopni)</w:t>
      </w:r>
      <w:r>
        <w:rPr>
          <w:rFonts w:ascii="Cambria" w:eastAsia="Times New Roman" w:hAnsi="Cambria" w:cs="Times New Roman"/>
          <w:color w:val="333333"/>
          <w:sz w:val="21"/>
          <w:szCs w:val="21"/>
          <w:lang w:eastAsia="sl-SI"/>
        </w:rPr>
        <w:t xml:space="preserve">: </w:t>
      </w:r>
    </w:p>
    <w:p w:rsidR="001527F7" w:rsidRDefault="001527F7" w:rsidP="001527F7">
      <w:pPr>
        <w:pStyle w:val="Odstavekseznama"/>
        <w:ind w:left="1440"/>
      </w:pPr>
      <w:r>
        <w:t>1.</w:t>
      </w:r>
      <w:r>
        <w:tab/>
        <w:t>Kadrovska evidenca</w:t>
      </w:r>
    </w:p>
    <w:p w:rsidR="001527F7" w:rsidRDefault="001527F7" w:rsidP="001527F7">
      <w:pPr>
        <w:pStyle w:val="Odstavekseznama"/>
        <w:ind w:left="1440"/>
      </w:pPr>
      <w:r>
        <w:t>2.</w:t>
      </w:r>
      <w:r>
        <w:tab/>
        <w:t>Evidenca o izdanih in prejetih računih</w:t>
      </w:r>
    </w:p>
    <w:p w:rsidR="001527F7" w:rsidRDefault="001527F7" w:rsidP="001527F7">
      <w:pPr>
        <w:pStyle w:val="Odstavekseznama"/>
        <w:ind w:left="1440"/>
      </w:pPr>
      <w:r>
        <w:t>3.</w:t>
      </w:r>
      <w:r>
        <w:tab/>
        <w:t>Evidenca o zahtevah posameznikov po ZVOP</w:t>
      </w:r>
    </w:p>
    <w:p w:rsidR="001527F7" w:rsidRDefault="001527F7" w:rsidP="001527F7">
      <w:pPr>
        <w:pStyle w:val="Odstavekseznama"/>
        <w:ind w:left="1440"/>
      </w:pPr>
      <w:r>
        <w:t>4.</w:t>
      </w:r>
      <w:r>
        <w:tab/>
        <w:t>Evidenca zunanjih sodelavcev</w:t>
      </w:r>
    </w:p>
    <w:p w:rsidR="001527F7" w:rsidRDefault="001527F7" w:rsidP="001527F7">
      <w:pPr>
        <w:pStyle w:val="Odstavekseznama"/>
        <w:ind w:left="1440"/>
      </w:pPr>
      <w:r>
        <w:t>5.</w:t>
      </w:r>
      <w:r>
        <w:tab/>
        <w:t>Evidenca o obiskovalcih spletne strani ŠOU ter spletnih oz. mobilnih aplikacij</w:t>
      </w:r>
    </w:p>
    <w:p w:rsidR="001527F7" w:rsidRDefault="001527F7" w:rsidP="001527F7">
      <w:pPr>
        <w:pStyle w:val="Odstavekseznama"/>
        <w:ind w:left="1440"/>
      </w:pPr>
      <w:r>
        <w:t>6.</w:t>
      </w:r>
      <w:r>
        <w:tab/>
        <w:t>Evidenca videoposnetkov</w:t>
      </w:r>
    </w:p>
    <w:p w:rsidR="001527F7" w:rsidRDefault="001527F7" w:rsidP="001527F7">
      <w:pPr>
        <w:pStyle w:val="Odstavekseznama"/>
        <w:ind w:left="1440"/>
      </w:pPr>
      <w:r>
        <w:t>7.</w:t>
      </w:r>
      <w:r>
        <w:tab/>
        <w:t>Evidenca posameznikov v organih ŠOU</w:t>
      </w:r>
    </w:p>
    <w:p w:rsidR="001527F7" w:rsidRDefault="001527F7" w:rsidP="001527F7">
      <w:pPr>
        <w:pStyle w:val="Odstavekseznama"/>
        <w:ind w:left="1440"/>
      </w:pPr>
      <w:r>
        <w:t>8.</w:t>
      </w:r>
      <w:r>
        <w:tab/>
        <w:t xml:space="preserve">Evidenca: Resor ŠOVZ </w:t>
      </w:r>
    </w:p>
    <w:p w:rsidR="001527F7" w:rsidRDefault="001527F7" w:rsidP="001527F7">
      <w:pPr>
        <w:pStyle w:val="Odstavekseznama"/>
        <w:ind w:left="1440"/>
      </w:pPr>
      <w:r>
        <w:t>9.</w:t>
      </w:r>
      <w:r>
        <w:tab/>
        <w:t xml:space="preserve">Evidenca: Resor za študijsko problematiko </w:t>
      </w:r>
    </w:p>
    <w:p w:rsidR="001527F7" w:rsidRDefault="001527F7" w:rsidP="001527F7">
      <w:pPr>
        <w:pStyle w:val="Odstavekseznama"/>
        <w:ind w:left="1440"/>
      </w:pPr>
      <w:r>
        <w:t>10.</w:t>
      </w:r>
      <w:r>
        <w:tab/>
        <w:t xml:space="preserve">Evidenca: Resor za mednarodno sodelovanje </w:t>
      </w:r>
    </w:p>
    <w:p w:rsidR="001527F7" w:rsidRDefault="001527F7" w:rsidP="001527F7">
      <w:pPr>
        <w:pStyle w:val="Odstavekseznama"/>
        <w:ind w:left="1440"/>
      </w:pPr>
      <w:r>
        <w:t>11.</w:t>
      </w:r>
      <w:r>
        <w:tab/>
        <w:t xml:space="preserve">Evidenca: Resor za </w:t>
      </w:r>
      <w:proofErr w:type="spellStart"/>
      <w:r>
        <w:t>obštudijske</w:t>
      </w:r>
      <w:proofErr w:type="spellEnd"/>
      <w:r>
        <w:t xml:space="preserve"> dejavnosti </w:t>
      </w:r>
    </w:p>
    <w:p w:rsidR="001527F7" w:rsidRDefault="001527F7" w:rsidP="001527F7">
      <w:pPr>
        <w:pStyle w:val="Odstavekseznama"/>
        <w:ind w:left="1440"/>
      </w:pPr>
      <w:r>
        <w:t>12.</w:t>
      </w:r>
      <w:r>
        <w:tab/>
        <w:t>Evidenca: Resor za socialo in zdravstvo</w:t>
      </w:r>
    </w:p>
    <w:p w:rsidR="001527F7" w:rsidRDefault="001527F7" w:rsidP="001527F7">
      <w:pPr>
        <w:pStyle w:val="Odstavekseznama"/>
        <w:ind w:left="1440"/>
      </w:pPr>
      <w:r>
        <w:t>13.</w:t>
      </w:r>
      <w:r>
        <w:tab/>
        <w:t>Evidenca: Pritožbena komisija</w:t>
      </w:r>
    </w:p>
    <w:p w:rsidR="001527F7" w:rsidRDefault="001527F7" w:rsidP="001527F7">
      <w:pPr>
        <w:pStyle w:val="Odstavekseznama"/>
        <w:ind w:left="1440"/>
      </w:pPr>
      <w:r>
        <w:t>14.</w:t>
      </w:r>
      <w:r>
        <w:tab/>
        <w:t>Evidenca: Razsodišče</w:t>
      </w:r>
    </w:p>
    <w:p w:rsidR="001527F7" w:rsidRDefault="001527F7" w:rsidP="001527F7">
      <w:pPr>
        <w:pStyle w:val="Odstavekseznama"/>
        <w:ind w:left="1440"/>
      </w:pPr>
      <w:r>
        <w:t>15.</w:t>
      </w:r>
      <w:r>
        <w:tab/>
        <w:t>Evidenca: Tožilstvo</w:t>
      </w:r>
    </w:p>
    <w:p w:rsidR="001527F7" w:rsidRDefault="001527F7" w:rsidP="001527F7">
      <w:pPr>
        <w:pStyle w:val="Odstavekseznama"/>
        <w:ind w:left="1440"/>
      </w:pPr>
      <w:r>
        <w:t>16.</w:t>
      </w:r>
      <w:r>
        <w:tab/>
        <w:t>Evidenca: Volilna komisija</w:t>
      </w:r>
    </w:p>
    <w:p w:rsidR="001527F7" w:rsidRDefault="001527F7" w:rsidP="001527F7">
      <w:pPr>
        <w:pStyle w:val="Odstavekseznama"/>
        <w:ind w:left="1440"/>
      </w:pPr>
      <w:r>
        <w:t>17.</w:t>
      </w:r>
      <w:r>
        <w:tab/>
        <w:t>Evidenca: Študentska prehrana</w:t>
      </w:r>
    </w:p>
    <w:p w:rsidR="001527F7" w:rsidRDefault="001527F7" w:rsidP="001527F7">
      <w:pPr>
        <w:pStyle w:val="Odstavekseznama"/>
        <w:ind w:left="1440"/>
      </w:pPr>
      <w:r>
        <w:t>18.</w:t>
      </w:r>
      <w:r>
        <w:tab/>
        <w:t>Evidenca: Varuh človekovih pravic</w:t>
      </w:r>
    </w:p>
    <w:p w:rsidR="001527F7" w:rsidRDefault="001527F7" w:rsidP="001527F7">
      <w:pPr>
        <w:pStyle w:val="Odstavekseznama"/>
        <w:ind w:left="1440"/>
      </w:pPr>
      <w:r>
        <w:t>19.</w:t>
      </w:r>
      <w:r>
        <w:tab/>
        <w:t xml:space="preserve">Evidenca: KISS </w:t>
      </w:r>
    </w:p>
    <w:p w:rsidR="001527F7" w:rsidRDefault="001527F7" w:rsidP="001527F7">
      <w:pPr>
        <w:pStyle w:val="Odstavekseznama"/>
        <w:ind w:left="1440"/>
      </w:pPr>
      <w:r>
        <w:t>20.</w:t>
      </w:r>
      <w:r>
        <w:tab/>
        <w:t xml:space="preserve">Evidenca: Civilno družbena iniciativa </w:t>
      </w:r>
    </w:p>
    <w:p w:rsidR="001527F7" w:rsidRDefault="001527F7" w:rsidP="001527F7">
      <w:pPr>
        <w:pStyle w:val="Odstavekseznama"/>
        <w:ind w:left="1440"/>
      </w:pPr>
      <w:r>
        <w:t>21.</w:t>
      </w:r>
      <w:r>
        <w:tab/>
        <w:t xml:space="preserve">Evidenca: Dijaška skupnost Ljubljana </w:t>
      </w:r>
    </w:p>
    <w:p w:rsidR="001527F7" w:rsidRDefault="001527F7" w:rsidP="001527F7">
      <w:pPr>
        <w:pStyle w:val="Odstavekseznama"/>
        <w:ind w:left="1440"/>
      </w:pPr>
      <w:r>
        <w:t>22.</w:t>
      </w:r>
      <w:r>
        <w:tab/>
        <w:t xml:space="preserve">Evidenca: Društveno stičišče STIKS </w:t>
      </w:r>
    </w:p>
    <w:p w:rsidR="001527F7" w:rsidRDefault="001527F7" w:rsidP="001527F7">
      <w:pPr>
        <w:pStyle w:val="Odstavekseznama"/>
        <w:ind w:left="1440"/>
      </w:pPr>
      <w:r>
        <w:t>23.</w:t>
      </w:r>
      <w:r>
        <w:tab/>
        <w:t>Evidenca: Tribuna</w:t>
      </w:r>
    </w:p>
    <w:p w:rsidR="00B4434E" w:rsidRDefault="00B4434E" w:rsidP="001527F7">
      <w:pPr>
        <w:pStyle w:val="Odstavekseznama"/>
        <w:ind w:left="1440"/>
      </w:pPr>
    </w:p>
    <w:p w:rsidR="001527F7" w:rsidRDefault="001527F7" w:rsidP="001527F7">
      <w:pPr>
        <w:pStyle w:val="Odstavekseznama"/>
        <w:ind w:left="1440"/>
      </w:pPr>
      <w:r>
        <w:t>Druge zbirke osebnih podatkov</w:t>
      </w:r>
      <w:r w:rsidR="004F38C1">
        <w:t xml:space="preserve"> (podatki so javno dostopni)</w:t>
      </w:r>
      <w:r>
        <w:t xml:space="preserve">: </w:t>
      </w:r>
    </w:p>
    <w:p w:rsidR="001527F7" w:rsidRDefault="001527F7" w:rsidP="001527F7">
      <w:pPr>
        <w:pStyle w:val="Odstavekseznama"/>
        <w:numPr>
          <w:ilvl w:val="0"/>
          <w:numId w:val="7"/>
        </w:numPr>
      </w:pPr>
      <w:r>
        <w:t>Zbirka osebnih podatkov, ki jo vodi Zavod socialni inkubator Študentski Kampus</w:t>
      </w:r>
    </w:p>
    <w:p w:rsidR="001527F7" w:rsidRDefault="001527F7" w:rsidP="001527F7">
      <w:pPr>
        <w:pStyle w:val="Odstavekseznama"/>
        <w:numPr>
          <w:ilvl w:val="0"/>
          <w:numId w:val="7"/>
        </w:numPr>
      </w:pPr>
      <w:r>
        <w:lastRenderedPageBreak/>
        <w:t>Zbirka osebnih podatkov, ki jo vodi Zavod za kulturo, umetnost in izobraževanje Kersnikova</w:t>
      </w:r>
    </w:p>
    <w:p w:rsidR="001527F7" w:rsidRDefault="001527F7" w:rsidP="001527F7">
      <w:pPr>
        <w:pStyle w:val="Odstavekseznama"/>
        <w:numPr>
          <w:ilvl w:val="0"/>
          <w:numId w:val="7"/>
        </w:numPr>
      </w:pPr>
      <w:r>
        <w:t>Zbirka osebnih podatkov, ki jo vodi Zavod ŠOLT Študentske organizacije Univerze v Ljubljani</w:t>
      </w:r>
    </w:p>
    <w:p w:rsidR="001527F7" w:rsidRDefault="001527F7" w:rsidP="001527F7">
      <w:pPr>
        <w:pStyle w:val="Odstavekseznama"/>
        <w:numPr>
          <w:ilvl w:val="0"/>
          <w:numId w:val="7"/>
        </w:numPr>
      </w:pPr>
      <w:r>
        <w:t>Zbirka osebnih podatkov, ki jo vodi Zavod za študentski šport Študentske organizacije Univerze v Ljubljani</w:t>
      </w:r>
    </w:p>
    <w:p w:rsidR="001527F7" w:rsidRDefault="001527F7" w:rsidP="001527F7">
      <w:pPr>
        <w:pStyle w:val="Odstavekseznama"/>
        <w:numPr>
          <w:ilvl w:val="0"/>
          <w:numId w:val="7"/>
        </w:numPr>
      </w:pPr>
      <w:r>
        <w:t>Zbirka osebnih podatkov, ki jo vodi Zavod Radio Študent Študentske organizacije Univerze v Ljubljani</w:t>
      </w:r>
    </w:p>
    <w:p w:rsidR="001527F7" w:rsidRDefault="001527F7" w:rsidP="001527F7">
      <w:pPr>
        <w:pStyle w:val="Odstavekseznama"/>
        <w:numPr>
          <w:ilvl w:val="0"/>
          <w:numId w:val="7"/>
        </w:numPr>
      </w:pPr>
      <w:r>
        <w:t>Zbirka osebnih podatkov, ki jo vodi Študentska svetovalnica ŠOU v Ljubljani</w:t>
      </w:r>
    </w:p>
    <w:p w:rsidR="00B4434E" w:rsidRDefault="00B4434E" w:rsidP="001527F7">
      <w:pPr>
        <w:pStyle w:val="Odstavekseznama"/>
        <w:numPr>
          <w:ilvl w:val="0"/>
          <w:numId w:val="7"/>
        </w:numPr>
      </w:pPr>
      <w:r>
        <w:t>Zbirka osebnih podatkov, ki jo vodi Fundacija študentski tolar</w:t>
      </w:r>
    </w:p>
    <w:p w:rsidR="001527F7" w:rsidRPr="004906B2" w:rsidRDefault="001527F7" w:rsidP="001527F7">
      <w:pPr>
        <w:pStyle w:val="Odstavekseznama"/>
        <w:ind w:left="1800"/>
      </w:pPr>
    </w:p>
    <w:p w:rsidR="000F7310" w:rsidRPr="00B4434E" w:rsidRDefault="000F7310" w:rsidP="000F7310">
      <w:pPr>
        <w:pStyle w:val="Odstavekseznama"/>
        <w:numPr>
          <w:ilvl w:val="0"/>
          <w:numId w:val="1"/>
        </w:numPr>
        <w:rPr>
          <w:b/>
        </w:rPr>
      </w:pPr>
      <w:r w:rsidRPr="00B4434E">
        <w:rPr>
          <w:rFonts w:ascii="Cambria" w:eastAsia="Times New Roman" w:hAnsi="Cambria" w:cs="Times New Roman"/>
          <w:b/>
          <w:color w:val="333333"/>
          <w:sz w:val="21"/>
          <w:szCs w:val="21"/>
          <w:lang w:eastAsia="sl-SI"/>
        </w:rPr>
        <w:t>Najpomembnejši vsebinski sklopi drugih informacij javnega značaja oziroma seznam posameznih dokumentov</w:t>
      </w:r>
    </w:p>
    <w:p w:rsidR="000F7310" w:rsidRPr="00B4434E"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Sklopi informacij – sledijo razčlenjenemu opisu delovnega področja organa</w:t>
      </w:r>
    </w:p>
    <w:p w:rsidR="00B4434E" w:rsidRDefault="00B4434E" w:rsidP="00B4434E">
      <w:pPr>
        <w:pStyle w:val="Odstavekseznama"/>
        <w:ind w:left="1416"/>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V pripravi)</w:t>
      </w:r>
    </w:p>
    <w:p w:rsidR="00B4434E" w:rsidRPr="000F7310" w:rsidRDefault="00B4434E" w:rsidP="00B4434E">
      <w:pPr>
        <w:pStyle w:val="Odstavekseznama"/>
        <w:ind w:left="1416"/>
      </w:pPr>
    </w:p>
    <w:p w:rsidR="000F7310" w:rsidRPr="00B4434E" w:rsidRDefault="000F7310" w:rsidP="000F7310">
      <w:pPr>
        <w:pStyle w:val="Odstavekseznama"/>
        <w:numPr>
          <w:ilvl w:val="0"/>
          <w:numId w:val="1"/>
        </w:numPr>
        <w:rPr>
          <w:b/>
        </w:rPr>
      </w:pPr>
      <w:r w:rsidRPr="00B4434E">
        <w:rPr>
          <w:b/>
        </w:rPr>
        <w:t>Opis načina dostopa do drugih informacij javnega značaja</w:t>
      </w:r>
    </w:p>
    <w:p w:rsidR="000F7310" w:rsidRPr="00B4434E" w:rsidRDefault="000F7310" w:rsidP="000F7310">
      <w:pPr>
        <w:pStyle w:val="Odstavekseznama"/>
        <w:numPr>
          <w:ilvl w:val="1"/>
          <w:numId w:val="1"/>
        </w:numPr>
      </w:pPr>
      <w:r w:rsidRPr="005805B2">
        <w:rPr>
          <w:rFonts w:ascii="Cambria" w:eastAsia="Times New Roman" w:hAnsi="Cambria" w:cs="Times New Roman"/>
          <w:color w:val="333333"/>
          <w:sz w:val="21"/>
          <w:szCs w:val="21"/>
          <w:lang w:eastAsia="sl-SI"/>
        </w:rPr>
        <w:t>Opis dostopa do posameznih sklopov informacij:</w:t>
      </w:r>
    </w:p>
    <w:p w:rsidR="00B4434E" w:rsidRDefault="00B4434E" w:rsidP="00B4434E">
      <w:pPr>
        <w:pStyle w:val="Odstavekseznama"/>
        <w:ind w:left="1440"/>
        <w:rPr>
          <w:rFonts w:ascii="Cambria" w:eastAsia="Times New Roman" w:hAnsi="Cambria" w:cs="Times New Roman"/>
          <w:color w:val="333333"/>
          <w:sz w:val="21"/>
          <w:szCs w:val="21"/>
          <w:lang w:eastAsia="sl-SI"/>
        </w:rPr>
      </w:pPr>
    </w:p>
    <w:p w:rsidR="00B4434E" w:rsidRDefault="00B4434E" w:rsidP="00B4434E">
      <w:pPr>
        <w:pStyle w:val="Odstavekseznama"/>
        <w:ind w:left="144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Večina informacij je dostopna preko spletne strani organizacije: </w:t>
      </w:r>
      <w:hyperlink r:id="rId10" w:history="1">
        <w:r w:rsidRPr="00CF087E">
          <w:rPr>
            <w:rStyle w:val="Hiperpovezava"/>
            <w:rFonts w:ascii="Cambria" w:eastAsia="Times New Roman" w:hAnsi="Cambria" w:cs="Times New Roman"/>
            <w:sz w:val="21"/>
            <w:szCs w:val="21"/>
            <w:lang w:eastAsia="sl-SI"/>
          </w:rPr>
          <w:t>https://www.sou-lj.si/sl</w:t>
        </w:r>
      </w:hyperlink>
      <w:r>
        <w:rPr>
          <w:rFonts w:ascii="Cambria" w:eastAsia="Times New Roman" w:hAnsi="Cambria" w:cs="Times New Roman"/>
          <w:color w:val="333333"/>
          <w:sz w:val="21"/>
          <w:szCs w:val="21"/>
          <w:lang w:eastAsia="sl-SI"/>
        </w:rPr>
        <w:t xml:space="preserve"> </w:t>
      </w:r>
    </w:p>
    <w:p w:rsidR="00B4434E" w:rsidRDefault="00B4434E" w:rsidP="00B4434E">
      <w:pPr>
        <w:pStyle w:val="Odstavekseznama"/>
        <w:ind w:left="144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Fizični dostop mogoč v času uradnih ur na lokaciji </w:t>
      </w:r>
      <w:r w:rsidRPr="00B4434E">
        <w:rPr>
          <w:rFonts w:ascii="Cambria" w:eastAsia="Times New Roman" w:hAnsi="Cambria" w:cs="Times New Roman"/>
          <w:color w:val="333333"/>
          <w:sz w:val="21"/>
          <w:szCs w:val="21"/>
          <w:lang w:eastAsia="sl-SI"/>
        </w:rPr>
        <w:t>Pivovarniška 6</w:t>
      </w:r>
      <w:r>
        <w:rPr>
          <w:rFonts w:ascii="Cambria" w:eastAsia="Times New Roman" w:hAnsi="Cambria" w:cs="Times New Roman"/>
          <w:color w:val="333333"/>
          <w:sz w:val="21"/>
          <w:szCs w:val="21"/>
          <w:lang w:eastAsia="sl-SI"/>
        </w:rPr>
        <w:t xml:space="preserve">, </w:t>
      </w:r>
      <w:r w:rsidRPr="00B4434E">
        <w:rPr>
          <w:rFonts w:ascii="Cambria" w:eastAsia="Times New Roman" w:hAnsi="Cambria" w:cs="Times New Roman"/>
          <w:color w:val="333333"/>
          <w:sz w:val="21"/>
          <w:szCs w:val="21"/>
          <w:lang w:eastAsia="sl-SI"/>
        </w:rPr>
        <w:t>1000 Ljubljana</w:t>
      </w:r>
    </w:p>
    <w:p w:rsidR="00B4434E" w:rsidRDefault="00B4434E" w:rsidP="00B4434E">
      <w:pPr>
        <w:pStyle w:val="Odstavekseznama"/>
        <w:ind w:left="1440"/>
        <w:rPr>
          <w:rFonts w:ascii="Cambria" w:eastAsia="Times New Roman" w:hAnsi="Cambria" w:cs="Times New Roman"/>
          <w:color w:val="333333"/>
          <w:sz w:val="21"/>
          <w:szCs w:val="21"/>
          <w:lang w:eastAsia="sl-SI"/>
        </w:rPr>
      </w:pPr>
    </w:p>
    <w:p w:rsidR="00B4434E" w:rsidRDefault="00B4434E" w:rsidP="00B4434E">
      <w:pPr>
        <w:pStyle w:val="Odstavekseznama"/>
        <w:ind w:left="1440"/>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Dostop do informacij javnega značaja se izvaja po postopku, ki ga določajo predpisi: </w:t>
      </w:r>
    </w:p>
    <w:p w:rsidR="00B4434E" w:rsidRDefault="00B4434E" w:rsidP="00744589">
      <w:pPr>
        <w:pStyle w:val="Odstavekseznama"/>
        <w:numPr>
          <w:ilvl w:val="0"/>
          <w:numId w:val="6"/>
        </w:numPr>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Zakon o dostopu do informacij javnega značaja; </w:t>
      </w:r>
    </w:p>
    <w:p w:rsidR="00B4434E" w:rsidRDefault="00B4434E" w:rsidP="00744589">
      <w:pPr>
        <w:pStyle w:val="Odstavekseznama"/>
        <w:numPr>
          <w:ilvl w:val="0"/>
          <w:numId w:val="6"/>
        </w:numPr>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Uredba o uporabi in posredovanju ter ponovni uporabi informacij javnega značaja; </w:t>
      </w:r>
    </w:p>
    <w:p w:rsidR="00B4434E" w:rsidRDefault="00744589" w:rsidP="00744589">
      <w:pPr>
        <w:pStyle w:val="Odstavekseznama"/>
        <w:numPr>
          <w:ilvl w:val="0"/>
          <w:numId w:val="6"/>
        </w:numPr>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Zakon o varstvu osebnih podatkov;</w:t>
      </w:r>
    </w:p>
    <w:p w:rsidR="00744589" w:rsidRDefault="00744589" w:rsidP="00744589">
      <w:pPr>
        <w:pStyle w:val="Odstavekseznama"/>
        <w:numPr>
          <w:ilvl w:val="0"/>
          <w:numId w:val="6"/>
        </w:numPr>
        <w:jc w:val="both"/>
        <w:rPr>
          <w:rFonts w:ascii="Cambria" w:eastAsia="Times New Roman" w:hAnsi="Cambria" w:cs="Times New Roman"/>
          <w:color w:val="333333"/>
          <w:sz w:val="21"/>
          <w:szCs w:val="21"/>
          <w:lang w:eastAsia="sl-SI"/>
        </w:rPr>
      </w:pPr>
      <w:r>
        <w:rPr>
          <w:rFonts w:ascii="Cambria" w:eastAsia="Times New Roman" w:hAnsi="Cambria" w:cs="Times New Roman"/>
          <w:color w:val="333333"/>
          <w:sz w:val="21"/>
          <w:szCs w:val="21"/>
          <w:lang w:eastAsia="sl-SI"/>
        </w:rPr>
        <w:t xml:space="preserve">Zakon o tajnih podatkih; </w:t>
      </w:r>
    </w:p>
    <w:p w:rsidR="00744589" w:rsidRDefault="00744589" w:rsidP="00744589">
      <w:pPr>
        <w:pStyle w:val="Odstavekseznama"/>
        <w:ind w:left="3192"/>
        <w:jc w:val="both"/>
        <w:rPr>
          <w:rFonts w:ascii="Cambria" w:eastAsia="Times New Roman" w:hAnsi="Cambria" w:cs="Times New Roman"/>
          <w:color w:val="333333"/>
          <w:sz w:val="21"/>
          <w:szCs w:val="21"/>
          <w:lang w:eastAsia="sl-SI"/>
        </w:rPr>
      </w:pPr>
    </w:p>
    <w:p w:rsidR="000F7310" w:rsidRPr="00744589" w:rsidRDefault="000F7310" w:rsidP="000F7310">
      <w:pPr>
        <w:pStyle w:val="Odstavekseznama"/>
        <w:numPr>
          <w:ilvl w:val="0"/>
          <w:numId w:val="1"/>
        </w:numPr>
        <w:rPr>
          <w:b/>
        </w:rPr>
      </w:pPr>
      <w:r w:rsidRPr="00744589">
        <w:rPr>
          <w:b/>
        </w:rPr>
        <w:t>Enotni stroškovnik</w:t>
      </w:r>
    </w:p>
    <w:p w:rsidR="000F7310" w:rsidRDefault="000F7310" w:rsidP="000F7310">
      <w:pPr>
        <w:ind w:left="708"/>
        <w:jc w:val="both"/>
      </w:pPr>
      <w:r>
        <w:t>Enotni stroškovnik (Cene materialnih stroškov za posredovanje informacij javnega značaja) je določen s 16., 17. in 18. členom Uredbe o posredovanju in ponovni uporabi informacij javnega značaja (Ur. l. RS, št 24/16), dostopne na spletni strani:</w:t>
      </w:r>
      <w:r w:rsidR="00744589" w:rsidRPr="00744589">
        <w:t xml:space="preserve"> </w:t>
      </w:r>
      <w:hyperlink r:id="rId11" w:history="1">
        <w:r w:rsidR="00744589" w:rsidRPr="00CF087E">
          <w:rPr>
            <w:rStyle w:val="Hiperpovezava"/>
          </w:rPr>
          <w:t>https://www.uradni-list.si/glasilo-uradni-list-rs/vsebina/2016-01-0994?sop=2016-01-0994</w:t>
        </w:r>
      </w:hyperlink>
      <w:r w:rsidR="00744589">
        <w:t xml:space="preserve"> </w:t>
      </w:r>
    </w:p>
    <w:sectPr w:rsidR="000F73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3735"/>
    <w:multiLevelType w:val="hybridMultilevel"/>
    <w:tmpl w:val="77821E84"/>
    <w:lvl w:ilvl="0" w:tplc="750E3714">
      <w:start w:val="1"/>
      <w:numFmt w:val="decimal"/>
      <w:lvlText w:val="%1."/>
      <w:lvlJc w:val="left"/>
      <w:pPr>
        <w:ind w:left="1800" w:hanging="360"/>
      </w:pPr>
      <w:rPr>
        <w:rFonts w:hint="default"/>
      </w:rPr>
    </w:lvl>
    <w:lvl w:ilvl="1" w:tplc="04240019" w:tentative="1">
      <w:start w:val="1"/>
      <w:numFmt w:val="lowerLetter"/>
      <w:lvlText w:val="%2."/>
      <w:lvlJc w:val="left"/>
      <w:pPr>
        <w:ind w:left="2520" w:hanging="360"/>
      </w:pPr>
    </w:lvl>
    <w:lvl w:ilvl="2" w:tplc="0424001B" w:tentative="1">
      <w:start w:val="1"/>
      <w:numFmt w:val="lowerRoman"/>
      <w:lvlText w:val="%3."/>
      <w:lvlJc w:val="right"/>
      <w:pPr>
        <w:ind w:left="3240" w:hanging="180"/>
      </w:pPr>
    </w:lvl>
    <w:lvl w:ilvl="3" w:tplc="0424000F" w:tentative="1">
      <w:start w:val="1"/>
      <w:numFmt w:val="decimal"/>
      <w:lvlText w:val="%4."/>
      <w:lvlJc w:val="left"/>
      <w:pPr>
        <w:ind w:left="3960" w:hanging="360"/>
      </w:pPr>
    </w:lvl>
    <w:lvl w:ilvl="4" w:tplc="04240019" w:tentative="1">
      <w:start w:val="1"/>
      <w:numFmt w:val="lowerLetter"/>
      <w:lvlText w:val="%5."/>
      <w:lvlJc w:val="left"/>
      <w:pPr>
        <w:ind w:left="4680" w:hanging="360"/>
      </w:pPr>
    </w:lvl>
    <w:lvl w:ilvl="5" w:tplc="0424001B" w:tentative="1">
      <w:start w:val="1"/>
      <w:numFmt w:val="lowerRoman"/>
      <w:lvlText w:val="%6."/>
      <w:lvlJc w:val="right"/>
      <w:pPr>
        <w:ind w:left="5400" w:hanging="180"/>
      </w:pPr>
    </w:lvl>
    <w:lvl w:ilvl="6" w:tplc="0424000F" w:tentative="1">
      <w:start w:val="1"/>
      <w:numFmt w:val="decimal"/>
      <w:lvlText w:val="%7."/>
      <w:lvlJc w:val="left"/>
      <w:pPr>
        <w:ind w:left="6120" w:hanging="360"/>
      </w:pPr>
    </w:lvl>
    <w:lvl w:ilvl="7" w:tplc="04240019" w:tentative="1">
      <w:start w:val="1"/>
      <w:numFmt w:val="lowerLetter"/>
      <w:lvlText w:val="%8."/>
      <w:lvlJc w:val="left"/>
      <w:pPr>
        <w:ind w:left="6840" w:hanging="360"/>
      </w:pPr>
    </w:lvl>
    <w:lvl w:ilvl="8" w:tplc="0424001B" w:tentative="1">
      <w:start w:val="1"/>
      <w:numFmt w:val="lowerRoman"/>
      <w:lvlText w:val="%9."/>
      <w:lvlJc w:val="right"/>
      <w:pPr>
        <w:ind w:left="7560" w:hanging="180"/>
      </w:pPr>
    </w:lvl>
  </w:abstractNum>
  <w:abstractNum w:abstractNumId="1">
    <w:nsid w:val="35681CEE"/>
    <w:multiLevelType w:val="hybridMultilevel"/>
    <w:tmpl w:val="2E18DCB8"/>
    <w:lvl w:ilvl="0" w:tplc="F20C6C5A">
      <w:numFmt w:val="bullet"/>
      <w:lvlText w:val="-"/>
      <w:lvlJc w:val="left"/>
      <w:pPr>
        <w:ind w:left="3507" w:hanging="675"/>
      </w:pPr>
      <w:rPr>
        <w:rFonts w:ascii="Calibri" w:eastAsiaTheme="minorHAnsi" w:hAnsi="Calibri" w:cstheme="minorBidi" w:hint="default"/>
      </w:rPr>
    </w:lvl>
    <w:lvl w:ilvl="1" w:tplc="04240003" w:tentative="1">
      <w:start w:val="1"/>
      <w:numFmt w:val="bullet"/>
      <w:lvlText w:val="o"/>
      <w:lvlJc w:val="left"/>
      <w:pPr>
        <w:ind w:left="3912" w:hanging="360"/>
      </w:pPr>
      <w:rPr>
        <w:rFonts w:ascii="Courier New" w:hAnsi="Courier New" w:cs="Courier New" w:hint="default"/>
      </w:rPr>
    </w:lvl>
    <w:lvl w:ilvl="2" w:tplc="04240005" w:tentative="1">
      <w:start w:val="1"/>
      <w:numFmt w:val="bullet"/>
      <w:lvlText w:val=""/>
      <w:lvlJc w:val="left"/>
      <w:pPr>
        <w:ind w:left="4632" w:hanging="360"/>
      </w:pPr>
      <w:rPr>
        <w:rFonts w:ascii="Wingdings" w:hAnsi="Wingdings" w:hint="default"/>
      </w:rPr>
    </w:lvl>
    <w:lvl w:ilvl="3" w:tplc="04240001" w:tentative="1">
      <w:start w:val="1"/>
      <w:numFmt w:val="bullet"/>
      <w:lvlText w:val=""/>
      <w:lvlJc w:val="left"/>
      <w:pPr>
        <w:ind w:left="5352" w:hanging="360"/>
      </w:pPr>
      <w:rPr>
        <w:rFonts w:ascii="Symbol" w:hAnsi="Symbol" w:hint="default"/>
      </w:rPr>
    </w:lvl>
    <w:lvl w:ilvl="4" w:tplc="04240003" w:tentative="1">
      <w:start w:val="1"/>
      <w:numFmt w:val="bullet"/>
      <w:lvlText w:val="o"/>
      <w:lvlJc w:val="left"/>
      <w:pPr>
        <w:ind w:left="6072" w:hanging="360"/>
      </w:pPr>
      <w:rPr>
        <w:rFonts w:ascii="Courier New" w:hAnsi="Courier New" w:cs="Courier New" w:hint="default"/>
      </w:rPr>
    </w:lvl>
    <w:lvl w:ilvl="5" w:tplc="04240005" w:tentative="1">
      <w:start w:val="1"/>
      <w:numFmt w:val="bullet"/>
      <w:lvlText w:val=""/>
      <w:lvlJc w:val="left"/>
      <w:pPr>
        <w:ind w:left="6792" w:hanging="360"/>
      </w:pPr>
      <w:rPr>
        <w:rFonts w:ascii="Wingdings" w:hAnsi="Wingdings" w:hint="default"/>
      </w:rPr>
    </w:lvl>
    <w:lvl w:ilvl="6" w:tplc="04240001" w:tentative="1">
      <w:start w:val="1"/>
      <w:numFmt w:val="bullet"/>
      <w:lvlText w:val=""/>
      <w:lvlJc w:val="left"/>
      <w:pPr>
        <w:ind w:left="7512" w:hanging="360"/>
      </w:pPr>
      <w:rPr>
        <w:rFonts w:ascii="Symbol" w:hAnsi="Symbol" w:hint="default"/>
      </w:rPr>
    </w:lvl>
    <w:lvl w:ilvl="7" w:tplc="04240003" w:tentative="1">
      <w:start w:val="1"/>
      <w:numFmt w:val="bullet"/>
      <w:lvlText w:val="o"/>
      <w:lvlJc w:val="left"/>
      <w:pPr>
        <w:ind w:left="8232" w:hanging="360"/>
      </w:pPr>
      <w:rPr>
        <w:rFonts w:ascii="Courier New" w:hAnsi="Courier New" w:cs="Courier New" w:hint="default"/>
      </w:rPr>
    </w:lvl>
    <w:lvl w:ilvl="8" w:tplc="04240005" w:tentative="1">
      <w:start w:val="1"/>
      <w:numFmt w:val="bullet"/>
      <w:lvlText w:val=""/>
      <w:lvlJc w:val="left"/>
      <w:pPr>
        <w:ind w:left="8952" w:hanging="360"/>
      </w:pPr>
      <w:rPr>
        <w:rFonts w:ascii="Wingdings" w:hAnsi="Wingdings" w:hint="default"/>
      </w:rPr>
    </w:lvl>
  </w:abstractNum>
  <w:abstractNum w:abstractNumId="2">
    <w:nsid w:val="5AA23716"/>
    <w:multiLevelType w:val="hybridMultilevel"/>
    <w:tmpl w:val="B854F380"/>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63737520"/>
    <w:multiLevelType w:val="hybridMultilevel"/>
    <w:tmpl w:val="57364260"/>
    <w:lvl w:ilvl="0" w:tplc="F20C6C5A">
      <w:numFmt w:val="bullet"/>
      <w:lvlText w:val="-"/>
      <w:lvlJc w:val="left"/>
      <w:pPr>
        <w:ind w:left="3192" w:hanging="360"/>
      </w:pPr>
      <w:rPr>
        <w:rFonts w:ascii="Calibri" w:eastAsiaTheme="minorHAnsi" w:hAnsi="Calibri" w:cstheme="minorBidi" w:hint="default"/>
      </w:rPr>
    </w:lvl>
    <w:lvl w:ilvl="1" w:tplc="04240003" w:tentative="1">
      <w:start w:val="1"/>
      <w:numFmt w:val="bullet"/>
      <w:lvlText w:val="o"/>
      <w:lvlJc w:val="left"/>
      <w:pPr>
        <w:ind w:left="3912" w:hanging="360"/>
      </w:pPr>
      <w:rPr>
        <w:rFonts w:ascii="Courier New" w:hAnsi="Courier New" w:cs="Courier New" w:hint="default"/>
      </w:rPr>
    </w:lvl>
    <w:lvl w:ilvl="2" w:tplc="04240005" w:tentative="1">
      <w:start w:val="1"/>
      <w:numFmt w:val="bullet"/>
      <w:lvlText w:val=""/>
      <w:lvlJc w:val="left"/>
      <w:pPr>
        <w:ind w:left="4632" w:hanging="360"/>
      </w:pPr>
      <w:rPr>
        <w:rFonts w:ascii="Wingdings" w:hAnsi="Wingdings" w:hint="default"/>
      </w:rPr>
    </w:lvl>
    <w:lvl w:ilvl="3" w:tplc="04240001" w:tentative="1">
      <w:start w:val="1"/>
      <w:numFmt w:val="bullet"/>
      <w:lvlText w:val=""/>
      <w:lvlJc w:val="left"/>
      <w:pPr>
        <w:ind w:left="5352" w:hanging="360"/>
      </w:pPr>
      <w:rPr>
        <w:rFonts w:ascii="Symbol" w:hAnsi="Symbol" w:hint="default"/>
      </w:rPr>
    </w:lvl>
    <w:lvl w:ilvl="4" w:tplc="04240003" w:tentative="1">
      <w:start w:val="1"/>
      <w:numFmt w:val="bullet"/>
      <w:lvlText w:val="o"/>
      <w:lvlJc w:val="left"/>
      <w:pPr>
        <w:ind w:left="6072" w:hanging="360"/>
      </w:pPr>
      <w:rPr>
        <w:rFonts w:ascii="Courier New" w:hAnsi="Courier New" w:cs="Courier New" w:hint="default"/>
      </w:rPr>
    </w:lvl>
    <w:lvl w:ilvl="5" w:tplc="04240005" w:tentative="1">
      <w:start w:val="1"/>
      <w:numFmt w:val="bullet"/>
      <w:lvlText w:val=""/>
      <w:lvlJc w:val="left"/>
      <w:pPr>
        <w:ind w:left="6792" w:hanging="360"/>
      </w:pPr>
      <w:rPr>
        <w:rFonts w:ascii="Wingdings" w:hAnsi="Wingdings" w:hint="default"/>
      </w:rPr>
    </w:lvl>
    <w:lvl w:ilvl="6" w:tplc="04240001" w:tentative="1">
      <w:start w:val="1"/>
      <w:numFmt w:val="bullet"/>
      <w:lvlText w:val=""/>
      <w:lvlJc w:val="left"/>
      <w:pPr>
        <w:ind w:left="7512" w:hanging="360"/>
      </w:pPr>
      <w:rPr>
        <w:rFonts w:ascii="Symbol" w:hAnsi="Symbol" w:hint="default"/>
      </w:rPr>
    </w:lvl>
    <w:lvl w:ilvl="7" w:tplc="04240003" w:tentative="1">
      <w:start w:val="1"/>
      <w:numFmt w:val="bullet"/>
      <w:lvlText w:val="o"/>
      <w:lvlJc w:val="left"/>
      <w:pPr>
        <w:ind w:left="8232" w:hanging="360"/>
      </w:pPr>
      <w:rPr>
        <w:rFonts w:ascii="Courier New" w:hAnsi="Courier New" w:cs="Courier New" w:hint="default"/>
      </w:rPr>
    </w:lvl>
    <w:lvl w:ilvl="8" w:tplc="04240005" w:tentative="1">
      <w:start w:val="1"/>
      <w:numFmt w:val="bullet"/>
      <w:lvlText w:val=""/>
      <w:lvlJc w:val="left"/>
      <w:pPr>
        <w:ind w:left="8952" w:hanging="360"/>
      </w:pPr>
      <w:rPr>
        <w:rFonts w:ascii="Wingdings" w:hAnsi="Wingdings" w:hint="default"/>
      </w:rPr>
    </w:lvl>
  </w:abstractNum>
  <w:abstractNum w:abstractNumId="4">
    <w:nsid w:val="71AC1617"/>
    <w:multiLevelType w:val="hybridMultilevel"/>
    <w:tmpl w:val="3B6C1FF4"/>
    <w:lvl w:ilvl="0" w:tplc="04240001">
      <w:start w:val="1"/>
      <w:numFmt w:val="bullet"/>
      <w:lvlText w:val=""/>
      <w:lvlJc w:val="left"/>
      <w:pPr>
        <w:ind w:left="2880" w:hanging="360"/>
      </w:pPr>
      <w:rPr>
        <w:rFonts w:ascii="Symbol" w:hAnsi="Symbol"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tentative="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5">
    <w:nsid w:val="79F87CCD"/>
    <w:multiLevelType w:val="hybridMultilevel"/>
    <w:tmpl w:val="22B0455E"/>
    <w:lvl w:ilvl="0" w:tplc="F20C6C5A">
      <w:numFmt w:val="bullet"/>
      <w:lvlText w:val="-"/>
      <w:lvlJc w:val="left"/>
      <w:pPr>
        <w:ind w:left="5667" w:hanging="675"/>
      </w:pPr>
      <w:rPr>
        <w:rFonts w:ascii="Calibri" w:eastAsiaTheme="minorHAnsi" w:hAnsi="Calibri" w:cstheme="minorBidi" w:hint="default"/>
      </w:rPr>
    </w:lvl>
    <w:lvl w:ilvl="1" w:tplc="04240003" w:tentative="1">
      <w:start w:val="1"/>
      <w:numFmt w:val="bullet"/>
      <w:lvlText w:val="o"/>
      <w:lvlJc w:val="left"/>
      <w:pPr>
        <w:ind w:left="3600" w:hanging="360"/>
      </w:pPr>
      <w:rPr>
        <w:rFonts w:ascii="Courier New" w:hAnsi="Courier New" w:cs="Courier New" w:hint="default"/>
      </w:rPr>
    </w:lvl>
    <w:lvl w:ilvl="2" w:tplc="04240005" w:tentative="1">
      <w:start w:val="1"/>
      <w:numFmt w:val="bullet"/>
      <w:lvlText w:val=""/>
      <w:lvlJc w:val="left"/>
      <w:pPr>
        <w:ind w:left="4320" w:hanging="360"/>
      </w:pPr>
      <w:rPr>
        <w:rFonts w:ascii="Wingdings" w:hAnsi="Wingdings" w:hint="default"/>
      </w:rPr>
    </w:lvl>
    <w:lvl w:ilvl="3" w:tplc="04240001">
      <w:start w:val="1"/>
      <w:numFmt w:val="bullet"/>
      <w:lvlText w:val=""/>
      <w:lvlJc w:val="left"/>
      <w:pPr>
        <w:ind w:left="5040" w:hanging="360"/>
      </w:pPr>
      <w:rPr>
        <w:rFonts w:ascii="Symbol" w:hAnsi="Symbol" w:hint="default"/>
      </w:rPr>
    </w:lvl>
    <w:lvl w:ilvl="4" w:tplc="04240003" w:tentative="1">
      <w:start w:val="1"/>
      <w:numFmt w:val="bullet"/>
      <w:lvlText w:val="o"/>
      <w:lvlJc w:val="left"/>
      <w:pPr>
        <w:ind w:left="5760" w:hanging="360"/>
      </w:pPr>
      <w:rPr>
        <w:rFonts w:ascii="Courier New" w:hAnsi="Courier New" w:cs="Courier New" w:hint="default"/>
      </w:rPr>
    </w:lvl>
    <w:lvl w:ilvl="5" w:tplc="04240005" w:tentative="1">
      <w:start w:val="1"/>
      <w:numFmt w:val="bullet"/>
      <w:lvlText w:val=""/>
      <w:lvlJc w:val="left"/>
      <w:pPr>
        <w:ind w:left="6480" w:hanging="360"/>
      </w:pPr>
      <w:rPr>
        <w:rFonts w:ascii="Wingdings" w:hAnsi="Wingdings" w:hint="default"/>
      </w:rPr>
    </w:lvl>
    <w:lvl w:ilvl="6" w:tplc="04240001" w:tentative="1">
      <w:start w:val="1"/>
      <w:numFmt w:val="bullet"/>
      <w:lvlText w:val=""/>
      <w:lvlJc w:val="left"/>
      <w:pPr>
        <w:ind w:left="7200" w:hanging="360"/>
      </w:pPr>
      <w:rPr>
        <w:rFonts w:ascii="Symbol" w:hAnsi="Symbol" w:hint="default"/>
      </w:rPr>
    </w:lvl>
    <w:lvl w:ilvl="7" w:tplc="04240003" w:tentative="1">
      <w:start w:val="1"/>
      <w:numFmt w:val="bullet"/>
      <w:lvlText w:val="o"/>
      <w:lvlJc w:val="left"/>
      <w:pPr>
        <w:ind w:left="7920" w:hanging="360"/>
      </w:pPr>
      <w:rPr>
        <w:rFonts w:ascii="Courier New" w:hAnsi="Courier New" w:cs="Courier New" w:hint="default"/>
      </w:rPr>
    </w:lvl>
    <w:lvl w:ilvl="8" w:tplc="04240005" w:tentative="1">
      <w:start w:val="1"/>
      <w:numFmt w:val="bullet"/>
      <w:lvlText w:val=""/>
      <w:lvlJc w:val="left"/>
      <w:pPr>
        <w:ind w:left="8640" w:hanging="360"/>
      </w:pPr>
      <w:rPr>
        <w:rFonts w:ascii="Wingdings" w:hAnsi="Wingdings" w:hint="default"/>
      </w:rPr>
    </w:lvl>
  </w:abstractNum>
  <w:abstractNum w:abstractNumId="6">
    <w:nsid w:val="7AB70926"/>
    <w:multiLevelType w:val="hybridMultilevel"/>
    <w:tmpl w:val="6E18EF8A"/>
    <w:lvl w:ilvl="0" w:tplc="F20C6C5A">
      <w:numFmt w:val="bullet"/>
      <w:lvlText w:val="-"/>
      <w:lvlJc w:val="left"/>
      <w:pPr>
        <w:ind w:left="3507" w:hanging="675"/>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F20C6C5A">
      <w:numFmt w:val="bullet"/>
      <w:lvlText w:val="-"/>
      <w:lvlJc w:val="left"/>
      <w:pPr>
        <w:ind w:left="2880" w:hanging="360"/>
      </w:pPr>
      <w:rPr>
        <w:rFonts w:ascii="Calibri" w:eastAsiaTheme="minorHAnsi" w:hAnsi="Calibri" w:cstheme="minorBidi"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5"/>
  </w:num>
  <w:num w:numId="5">
    <w:abstractNumId w:val="6"/>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D6D"/>
    <w:rsid w:val="000F7310"/>
    <w:rsid w:val="00102DD2"/>
    <w:rsid w:val="001527F7"/>
    <w:rsid w:val="00153CFA"/>
    <w:rsid w:val="001775B4"/>
    <w:rsid w:val="002C2D6D"/>
    <w:rsid w:val="00350568"/>
    <w:rsid w:val="003642B5"/>
    <w:rsid w:val="00394367"/>
    <w:rsid w:val="004906B2"/>
    <w:rsid w:val="004F38C1"/>
    <w:rsid w:val="00503BEA"/>
    <w:rsid w:val="00607BB9"/>
    <w:rsid w:val="00744589"/>
    <w:rsid w:val="009A5457"/>
    <w:rsid w:val="00B4434E"/>
    <w:rsid w:val="00CC11F5"/>
    <w:rsid w:val="00CD4B82"/>
    <w:rsid w:val="00D16BC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C2D6D"/>
    <w:rPr>
      <w:color w:val="0000FF" w:themeColor="hyperlink"/>
      <w:u w:val="single"/>
    </w:rPr>
  </w:style>
  <w:style w:type="character" w:styleId="SledenaHiperpovezava">
    <w:name w:val="FollowedHyperlink"/>
    <w:basedOn w:val="Privzetapisavaodstavka"/>
    <w:uiPriority w:val="99"/>
    <w:semiHidden/>
    <w:unhideWhenUsed/>
    <w:rsid w:val="00153CFA"/>
    <w:rPr>
      <w:color w:val="800080" w:themeColor="followedHyperlink"/>
      <w:u w:val="single"/>
    </w:rPr>
  </w:style>
  <w:style w:type="paragraph" w:styleId="Odstavekseznama">
    <w:name w:val="List Paragraph"/>
    <w:basedOn w:val="Navaden"/>
    <w:uiPriority w:val="34"/>
    <w:qFormat/>
    <w:rsid w:val="00153CFA"/>
    <w:pPr>
      <w:ind w:left="720"/>
      <w:contextualSpacing/>
    </w:pPr>
  </w:style>
  <w:style w:type="character" w:styleId="Krepko">
    <w:name w:val="Strong"/>
    <w:basedOn w:val="Privzetapisavaodstavka"/>
    <w:uiPriority w:val="22"/>
    <w:qFormat/>
    <w:rsid w:val="009A545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2C2D6D"/>
    <w:rPr>
      <w:color w:val="0000FF" w:themeColor="hyperlink"/>
      <w:u w:val="single"/>
    </w:rPr>
  </w:style>
  <w:style w:type="character" w:styleId="SledenaHiperpovezava">
    <w:name w:val="FollowedHyperlink"/>
    <w:basedOn w:val="Privzetapisavaodstavka"/>
    <w:uiPriority w:val="99"/>
    <w:semiHidden/>
    <w:unhideWhenUsed/>
    <w:rsid w:val="00153CFA"/>
    <w:rPr>
      <w:color w:val="800080" w:themeColor="followedHyperlink"/>
      <w:u w:val="single"/>
    </w:rPr>
  </w:style>
  <w:style w:type="paragraph" w:styleId="Odstavekseznama">
    <w:name w:val="List Paragraph"/>
    <w:basedOn w:val="Navaden"/>
    <w:uiPriority w:val="34"/>
    <w:qFormat/>
    <w:rsid w:val="00153CFA"/>
    <w:pPr>
      <w:ind w:left="720"/>
      <w:contextualSpacing/>
    </w:pPr>
  </w:style>
  <w:style w:type="character" w:styleId="Krepko">
    <w:name w:val="Strong"/>
    <w:basedOn w:val="Privzetapisavaodstavka"/>
    <w:uiPriority w:val="22"/>
    <w:qFormat/>
    <w:rsid w:val="009A54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izobrazevanje-znanost-in-sport/zakonodaja/"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pisrs.si/Pis.web/"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ou-lj.si/sl/vsebina/akti-dokumenti" TargetMode="External"/><Relationship Id="rId11" Type="http://schemas.openxmlformats.org/officeDocument/2006/relationships/hyperlink" Target="https://www.uradni-list.si/glasilo-uradni-list-rs/vsebina/2016-01-0994?sop=2016-01-0994" TargetMode="External"/><Relationship Id="rId5" Type="http://schemas.openxmlformats.org/officeDocument/2006/relationships/webSettings" Target="webSettings.xml"/><Relationship Id="rId10" Type="http://schemas.openxmlformats.org/officeDocument/2006/relationships/hyperlink" Target="https://www.sou-lj.si/sl" TargetMode="External"/><Relationship Id="rId4" Type="http://schemas.openxmlformats.org/officeDocument/2006/relationships/settings" Target="settings.xml"/><Relationship Id="rId9" Type="http://schemas.openxmlformats.org/officeDocument/2006/relationships/hyperlink" Target="https://european-union.europa.eu/index_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TotalTime>
  <Pages>7</Pages>
  <Words>1921</Words>
  <Characters>10956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BOJAN</dc:creator>
  <cp:lastModifiedBy>BOJAN</cp:lastModifiedBy>
  <cp:revision>6</cp:revision>
  <dcterms:created xsi:type="dcterms:W3CDTF">2022-04-14T14:51:00Z</dcterms:created>
  <dcterms:modified xsi:type="dcterms:W3CDTF">2022-04-14T17:27:00Z</dcterms:modified>
</cp:coreProperties>
</file>